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2019级学生军训先进个人奖品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人武部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1.08万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潘小燕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81050578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13186579332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1、地理位置：南通科技职业学院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360人，以学校表彰决定人数为准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3、实现功能：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2019级学生军训先进个人奖品</w:t>
      </w: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1.按照政府采购法第二十二条第一款规定，需提供下列材料：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 （1）法人或者其他组织的营业执照等证明文件；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 （2）上一年度的财务状况报告（成立不满一年不需提供）；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 （3）依法缴纳税收和社会保障资金的相关材料；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 （4）具备履行合同所必需的设备和专业技术能力的证明材料。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  2.参与投标人是法人委托人的，受委托人必须为投标单位正式员工。须提供法人委托书、用工合同、劳动等权威部门出具的单位为被委托人缴纳的养老保险记录（至开标日止连续十二个月以上）。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hAnsi="Times New Roman" w:eastAsia="仿宋_GB2312" w:cs="Times New Roman"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  <w:r>
        <w:rPr>
          <w:rFonts w:hint="eastAsia" w:ascii="仿宋_GB2312" w:hAnsi="Times New Roman" w:eastAsia="仿宋_GB2312" w:cs="Times New Roman"/>
          <w:sz w:val="30"/>
          <w:szCs w:val="30"/>
          <w:lang w:val="zh-CN"/>
        </w:rPr>
        <w:t>（请详细写明付款承诺）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付款方式：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验收合格后凭正式发票结算</w:t>
      </w:r>
    </w:p>
    <w:p>
      <w:pPr>
        <w:tabs>
          <w:tab w:val="left" w:pos="5325"/>
        </w:tabs>
        <w:ind w:left="559" w:leftChars="266" w:firstLine="148" w:firstLineChars="49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四、项目需求（文字说明并附相关清单）</w:t>
      </w:r>
    </w:p>
    <w:tbl>
      <w:tblPr>
        <w:tblStyle w:val="3"/>
        <w:tblW w:w="5812" w:type="dxa"/>
        <w:jc w:val="center"/>
        <w:tblInd w:w="1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86"/>
        <w:gridCol w:w="791"/>
        <w:gridCol w:w="695"/>
        <w:gridCol w:w="88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hint="default" w:ascii="仿宋_GB2312" w:hAnsi="宋体" w:eastAsia="仿宋_GB2312" w:cs="Times New Roman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注：投标人现场看样品报价</w:t>
      </w:r>
    </w:p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五、其他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1、交货期（服务时间）：</w:t>
      </w: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10月10日</w:t>
      </w:r>
      <w:r>
        <w:rPr>
          <w:rFonts w:hint="eastAsia" w:ascii="仿宋_GB2312" w:hAnsi="宋体" w:eastAsia="仿宋_GB2312" w:cs="Times New Roman"/>
          <w:sz w:val="30"/>
          <w:szCs w:val="30"/>
        </w:rPr>
        <w:t xml:space="preserve"> 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2、交货（服务）地点：</w:t>
      </w:r>
      <w:r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  <w:t>南通科技职业学院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3、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质保期限</w:t>
      </w:r>
      <w:r>
        <w:rPr>
          <w:rFonts w:hint="eastAsia" w:ascii="仿宋_GB2312" w:hAnsi="宋体" w:eastAsia="仿宋_GB2312" w:cs="Times New Roman"/>
          <w:sz w:val="30"/>
          <w:szCs w:val="30"/>
        </w:rPr>
        <w:t>（自交货并验收合格之日起计）、质保金要求：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4、验收的具体方案：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6、售后服务及其他（含安装、调试、培训、维护等）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41E5F58"/>
    <w:rsid w:val="0A343656"/>
    <w:rsid w:val="102F1CDB"/>
    <w:rsid w:val="18644A86"/>
    <w:rsid w:val="33CF17FD"/>
    <w:rsid w:val="35DE6D5F"/>
    <w:rsid w:val="4CA119EF"/>
    <w:rsid w:val="4CAB0E83"/>
    <w:rsid w:val="50CD6552"/>
    <w:rsid w:val="6B7B457D"/>
    <w:rsid w:val="7E93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张潼</cp:lastModifiedBy>
  <cp:lastPrinted>2019-09-17T07:08:00Z</cp:lastPrinted>
  <dcterms:modified xsi:type="dcterms:W3CDTF">2019-09-19T07:38:06Z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