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B" w:rsidRDefault="00BE39FE">
      <w:pPr>
        <w:widowControl/>
        <w:snapToGrid w:val="0"/>
        <w:ind w:firstLineChars="100" w:firstLine="440"/>
        <w:jc w:val="center"/>
        <w:rPr>
          <w:rFonts w:asciiTheme="majorEastAsia" w:eastAsiaTheme="majorEastAsia" w:hAnsiTheme="majorEastAsia" w:cstheme="majorEastAsia"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44"/>
          <w:szCs w:val="44"/>
        </w:rPr>
        <w:t>南通科技职业学院物资采购验收单</w:t>
      </w:r>
    </w:p>
    <w:p w:rsidR="00261A7B" w:rsidRDefault="00261A7B">
      <w:pPr>
        <w:widowControl/>
        <w:snapToGrid w:val="0"/>
        <w:ind w:firstLineChars="100" w:firstLine="440"/>
        <w:jc w:val="center"/>
        <w:rPr>
          <w:rFonts w:asciiTheme="majorEastAsia" w:eastAsiaTheme="majorEastAsia" w:hAnsiTheme="majorEastAsia" w:cstheme="majorEastAsia"/>
          <w:bCs/>
          <w:color w:val="000000"/>
          <w:kern w:val="0"/>
          <w:sz w:val="44"/>
          <w:szCs w:val="44"/>
        </w:rPr>
      </w:pPr>
    </w:p>
    <w:p w:rsidR="00261A7B" w:rsidRDefault="00BE39FE" w:rsidP="00BB1A56">
      <w:pPr>
        <w:widowControl/>
        <w:snapToGrid w:val="0"/>
        <w:ind w:leftChars="-257" w:left="-2" w:rightChars="-241" w:right="-506" w:hangingChars="192" w:hanging="538"/>
        <w:jc w:val="left"/>
        <w:rPr>
          <w:rFonts w:asciiTheme="minorEastAsia" w:hAnsiTheme="minorEastAsia" w:cstheme="minorEastAsia"/>
          <w:b/>
          <w:color w:val="000000"/>
          <w:kern w:val="21"/>
          <w:sz w:val="48"/>
          <w:szCs w:val="48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</w:rPr>
        <w:t xml:space="preserve">申购主管部门:        使用部门：         时间：     年  月  日                    </w:t>
      </w:r>
    </w:p>
    <w:tbl>
      <w:tblPr>
        <w:tblW w:w="10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519"/>
        <w:gridCol w:w="1624"/>
        <w:gridCol w:w="995"/>
        <w:gridCol w:w="2083"/>
        <w:gridCol w:w="2074"/>
      </w:tblGrid>
      <w:tr w:rsidR="00261A7B">
        <w:trPr>
          <w:cantSplit/>
          <w:trHeight w:val="294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采购</w:t>
            </w:r>
          </w:p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方式</w:t>
            </w:r>
          </w:p>
        </w:tc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合       同       内       容</w:t>
            </w:r>
          </w:p>
        </w:tc>
      </w:tr>
      <w:tr w:rsidR="00261A7B">
        <w:trPr>
          <w:cantSplit/>
          <w:trHeight w:val="928"/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BE39FE">
            <w:pPr>
              <w:widowControl/>
              <w:snapToGrid w:val="0"/>
              <w:ind w:firstLineChars="245" w:firstLine="588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标的名称</w:t>
            </w:r>
          </w:p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（注明具体品牌、型号、规格等）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供应商名称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数 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合同单价</w:t>
            </w:r>
          </w:p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（人民币： 元）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合同总价</w:t>
            </w:r>
          </w:p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 xml:space="preserve">人民币：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元）</w:t>
            </w:r>
          </w:p>
        </w:tc>
      </w:tr>
      <w:tr w:rsidR="00261A7B">
        <w:trPr>
          <w:trHeight w:val="628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</w:tr>
      <w:tr w:rsidR="00261A7B">
        <w:trPr>
          <w:trHeight w:val="596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</w:tr>
      <w:tr w:rsidR="00261A7B">
        <w:trPr>
          <w:trHeight w:val="55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</w:tr>
      <w:tr w:rsidR="00261A7B">
        <w:trPr>
          <w:trHeight w:val="559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</w:p>
        </w:tc>
      </w:tr>
      <w:tr w:rsidR="00261A7B">
        <w:trPr>
          <w:trHeight w:val="319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  <w:p w:rsidR="00261A7B" w:rsidRDefault="00261A7B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  <w:p w:rsidR="00261A7B" w:rsidRDefault="00BE39FE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验收</w:t>
            </w:r>
          </w:p>
          <w:p w:rsidR="00261A7B" w:rsidRDefault="00261A7B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61A7B" w:rsidRDefault="00BE39FE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小组</w:t>
            </w:r>
          </w:p>
          <w:p w:rsidR="00261A7B" w:rsidRDefault="00261A7B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61A7B" w:rsidRDefault="00BE39FE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261A7B" w:rsidRDefault="00261A7B" w:rsidP="0053409E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B" w:rsidRDefault="00BE39FE">
            <w:pPr>
              <w:widowControl/>
              <w:tabs>
                <w:tab w:val="left" w:pos="360"/>
                <w:tab w:val="right" w:pos="6190"/>
              </w:tabs>
              <w:snapToGrid w:val="0"/>
              <w:ind w:left="360" w:hanging="36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1．品牌、型号、规格是否与合同相符（清单另附）：</w:t>
            </w:r>
          </w:p>
          <w:p w:rsidR="00261A7B" w:rsidRDefault="00BE39FE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2．质量是否与合同要求相符：</w:t>
            </w:r>
          </w:p>
          <w:p w:rsidR="00261A7B" w:rsidRDefault="00BE39FE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3．质保期：</w:t>
            </w:r>
          </w:p>
          <w:p w:rsidR="00261A7B" w:rsidRDefault="00BE39FE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4．数量是否与合同相符或实收多少：</w:t>
            </w:r>
          </w:p>
          <w:p w:rsidR="00261A7B" w:rsidRDefault="00BE39FE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5．是否按期到货：</w:t>
            </w:r>
          </w:p>
          <w:p w:rsidR="00261A7B" w:rsidRPr="0053409E" w:rsidRDefault="00BE39FE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6．是否有处罚建议：</w:t>
            </w:r>
          </w:p>
          <w:p w:rsidR="00261A7B" w:rsidRDefault="00261A7B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</w:p>
          <w:p w:rsidR="00261A7B" w:rsidRDefault="00BE39FE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0"/>
              </w:rPr>
              <w:t>验收结论：</w:t>
            </w:r>
          </w:p>
          <w:p w:rsidR="00261A7B" w:rsidRDefault="00261A7B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61A7B" w:rsidRDefault="00BE39FE">
            <w:pPr>
              <w:widowControl/>
              <w:tabs>
                <w:tab w:val="right" w:pos="6190"/>
              </w:tabs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  <w:u w:val="single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组长签名：                验收人员签名：                     </w:t>
            </w:r>
          </w:p>
        </w:tc>
      </w:tr>
      <w:tr w:rsidR="00261A7B">
        <w:trPr>
          <w:cantSplit/>
          <w:trHeight w:val="143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B" w:rsidRDefault="00261A7B">
            <w:pPr>
              <w:snapToGrid w:val="0"/>
              <w:spacing w:line="320" w:lineRule="exac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61A7B" w:rsidRDefault="00BE39FE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学校</w:t>
            </w:r>
          </w:p>
          <w:p w:rsidR="00261A7B" w:rsidRDefault="00261A7B">
            <w:pPr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61A7B" w:rsidRDefault="00BE39FE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领导</w:t>
            </w:r>
          </w:p>
        </w:tc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7B" w:rsidRDefault="00261A7B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61A7B" w:rsidRDefault="00261A7B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:rsidR="00261A7B" w:rsidRDefault="00BE39FE">
            <w:pPr>
              <w:widowControl/>
              <w:snapToGrid w:val="0"/>
              <w:ind w:firstLineChars="2250" w:firstLine="540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签名：      </w:t>
            </w:r>
          </w:p>
          <w:p w:rsidR="00261A7B" w:rsidRDefault="00261A7B">
            <w:pPr>
              <w:widowControl/>
              <w:snapToGrid w:val="0"/>
              <w:ind w:firstLineChars="650" w:firstLine="156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61A7B" w:rsidRDefault="00BE39FE">
            <w:pPr>
              <w:widowControl/>
              <w:snapToGrid w:val="0"/>
              <w:ind w:firstLineChars="2150" w:firstLine="516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 w:rsidR="00261A7B">
        <w:trPr>
          <w:trHeight w:val="102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B" w:rsidRDefault="00261A7B">
            <w:pPr>
              <w:widowControl/>
              <w:tabs>
                <w:tab w:val="left" w:pos="3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261A7B" w:rsidRDefault="00BE39FE">
            <w:pPr>
              <w:widowControl/>
              <w:tabs>
                <w:tab w:val="left" w:pos="3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资产</w:t>
            </w:r>
          </w:p>
          <w:p w:rsidR="00261A7B" w:rsidRDefault="00BE39FE">
            <w:pPr>
              <w:widowControl/>
              <w:tabs>
                <w:tab w:val="left" w:pos="360"/>
              </w:tabs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登记</w:t>
            </w:r>
          </w:p>
        </w:tc>
        <w:tc>
          <w:tcPr>
            <w:tcW w:w="9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B" w:rsidRDefault="00261A7B">
            <w:pPr>
              <w:widowControl/>
              <w:tabs>
                <w:tab w:val="left" w:pos="360"/>
              </w:tabs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261A7B">
        <w:trPr>
          <w:trHeight w:val="2013"/>
          <w:jc w:val="center"/>
        </w:trPr>
        <w:tc>
          <w:tcPr>
            <w:tcW w:w="10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B" w:rsidRDefault="00BE39FE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备注：</w:t>
            </w:r>
          </w:p>
          <w:p w:rsidR="008E21D1" w:rsidRPr="008E21D1" w:rsidRDefault="00BE39FE" w:rsidP="008E21D1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1.</w:t>
            </w:r>
            <w:r w:rsidR="008E21D1" w:rsidRPr="008E21D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验收由申购主管部门或使用部门依据合同组织实施，验收小组成员不少于3人（</w:t>
            </w:r>
            <w:r w:rsidR="00E84C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含专业人员，</w:t>
            </w:r>
            <w:r w:rsidR="008E21D1" w:rsidRPr="008E21D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原则上2万元以上项目资产办安排1人参加），原则上组长由申购主管部门或使用部门负责人担任（20万元以上重大项目一般由</w:t>
            </w:r>
            <w:r w:rsidR="008E21D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业务</w:t>
            </w:r>
            <w:r w:rsidR="008E21D1" w:rsidRPr="008E21D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分管校领导担任组长</w:t>
            </w:r>
            <w:r w:rsidR="00E84C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，验收小组成员不少于5人</w:t>
            </w:r>
            <w:r w:rsidR="008E21D1" w:rsidRPr="008E21D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）；5万元（含）以上项目</w:t>
            </w:r>
            <w:proofErr w:type="gramStart"/>
            <w:r w:rsidR="008E21D1" w:rsidRPr="008E21D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需业务</w:t>
            </w:r>
            <w:proofErr w:type="gramEnd"/>
            <w:r w:rsidR="008E21D1" w:rsidRPr="008E21D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分管校领导签字。</w:t>
            </w:r>
          </w:p>
          <w:p w:rsidR="00261A7B" w:rsidRDefault="00BE39FE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Theme="minorEastAsia" w:hAnsiTheme="minorEastAsia" w:cstheme="minorEastAsia"/>
                <w:color w:val="000000"/>
                <w:kern w:val="21"/>
                <w:sz w:val="24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1"/>
                <w:sz w:val="24"/>
                <w:szCs w:val="24"/>
              </w:rPr>
              <w:t>2．</w:t>
            </w:r>
            <w:r w:rsidR="00284B6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验收表一式四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份，一份作为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报帐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凭证，监审处、</w:t>
            </w:r>
            <w:r w:rsidR="00284B66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资产办、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主管部门或使用部门各一份。</w:t>
            </w:r>
          </w:p>
          <w:p w:rsidR="00261A7B" w:rsidRDefault="00BE39FE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3．验收结果不符合合同约定的，由验收小组报招标</w:t>
            </w:r>
            <w:r w:rsidR="00E4510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领导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小组研究处理。</w:t>
            </w:r>
          </w:p>
          <w:p w:rsidR="00261A7B" w:rsidRDefault="00BE39FE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4．以上的设备验收合格后，使用单位须将技术资料归档保存。</w:t>
            </w:r>
          </w:p>
        </w:tc>
      </w:tr>
    </w:tbl>
    <w:p w:rsidR="00261A7B" w:rsidRDefault="00261A7B"/>
    <w:sectPr w:rsidR="00261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7D" w:rsidRDefault="00F14C7D" w:rsidP="00BB1A56">
      <w:r>
        <w:separator/>
      </w:r>
    </w:p>
  </w:endnote>
  <w:endnote w:type="continuationSeparator" w:id="0">
    <w:p w:rsidR="00F14C7D" w:rsidRDefault="00F14C7D" w:rsidP="00B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7D" w:rsidRDefault="00F14C7D" w:rsidP="00BB1A56">
      <w:r>
        <w:separator/>
      </w:r>
    </w:p>
  </w:footnote>
  <w:footnote w:type="continuationSeparator" w:id="0">
    <w:p w:rsidR="00F14C7D" w:rsidRDefault="00F14C7D" w:rsidP="00BB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365FE"/>
    <w:rsid w:val="0014097D"/>
    <w:rsid w:val="00261A7B"/>
    <w:rsid w:val="00284B66"/>
    <w:rsid w:val="004C6826"/>
    <w:rsid w:val="0053409E"/>
    <w:rsid w:val="007B3ACB"/>
    <w:rsid w:val="00875B96"/>
    <w:rsid w:val="008E21D1"/>
    <w:rsid w:val="00A73F74"/>
    <w:rsid w:val="00BB1A56"/>
    <w:rsid w:val="00BE39FE"/>
    <w:rsid w:val="00E256BD"/>
    <w:rsid w:val="00E4510E"/>
    <w:rsid w:val="00E4663A"/>
    <w:rsid w:val="00E84C90"/>
    <w:rsid w:val="00F14C7D"/>
    <w:rsid w:val="0202263A"/>
    <w:rsid w:val="31D37790"/>
    <w:rsid w:val="37CD5CA2"/>
    <w:rsid w:val="50752D65"/>
    <w:rsid w:val="507F6E88"/>
    <w:rsid w:val="7E4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A56"/>
    <w:rPr>
      <w:kern w:val="2"/>
      <w:sz w:val="18"/>
      <w:szCs w:val="18"/>
    </w:rPr>
  </w:style>
  <w:style w:type="paragraph" w:styleId="a4">
    <w:name w:val="footer"/>
    <w:basedOn w:val="a"/>
    <w:link w:val="Char0"/>
    <w:rsid w:val="00BB1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A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A56"/>
    <w:rPr>
      <w:kern w:val="2"/>
      <w:sz w:val="18"/>
      <w:szCs w:val="18"/>
    </w:rPr>
  </w:style>
  <w:style w:type="paragraph" w:styleId="a4">
    <w:name w:val="footer"/>
    <w:basedOn w:val="a"/>
    <w:link w:val="Char0"/>
    <w:rsid w:val="00BB1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A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丁建华</cp:lastModifiedBy>
  <cp:revision>7</cp:revision>
  <dcterms:created xsi:type="dcterms:W3CDTF">2018-01-05T00:09:00Z</dcterms:created>
  <dcterms:modified xsi:type="dcterms:W3CDTF">2019-05-19T11:47:00Z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