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通    知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各学院（部）、部门：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近期，由于学校部门、人员调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整幅度比较大，根据相关会议精神和主要领导要求，现将有关事项通知如下：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请于本周五下班前做好本单位人员调整后的资产自查工作，认真填写本责任区资产调拨单（资产管理处网页资料下载）交资产管理处李冰焱老师（86656），资产处将根据填报情况对各单位进行资产核查，核查结果纳入年终考核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2、请根据调整后的人员组成，于本周三前重新填报本部门资产管理人员名单，包括分管资产工作的单位</w:t>
      </w:r>
      <w:r>
        <w:rPr>
          <w:rFonts w:hint="eastAsia" w:ascii="仿宋_GB2312" w:eastAsia="仿宋_GB2312"/>
          <w:sz w:val="28"/>
          <w:szCs w:val="28"/>
          <w:u w:val="single"/>
        </w:rPr>
        <w:t>主要负责人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sz w:val="28"/>
          <w:szCs w:val="28"/>
          <w:u w:val="single"/>
        </w:rPr>
        <w:t>资产管理员，</w:t>
      </w:r>
      <w:r>
        <w:rPr>
          <w:rFonts w:hint="eastAsia" w:ascii="仿宋_GB2312" w:eastAsia="仿宋_GB2312"/>
          <w:sz w:val="28"/>
          <w:szCs w:val="28"/>
        </w:rPr>
        <w:t>名单报资产管理处李冰焱老师；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请各学院（部）、部门对本部门使用的房产情况进行一次全面清查，主要清查部门房产出租、出借、校企合作情况，清查情况于本周五前交资产管理处李冰焱老师；为加强对学校资产的全面监管，自即日起，凡涉及学校国有资产出租、出借的，严格执行《南通科技职业学院国有资产出租出借管理暂行办法》，由需求部门向归口部门提出申请（归口管理部门管理范畴为：1.教务处：负责学校教室（含机房）和实验室等教学、实训场所的出租、出借事项的初审和申报；2.后勤与保卫处：负责学校食堂等资产出租、出借事项的初审和申报；3.创新创业学院：负责校企合作资产项目的初审、申报。4.未列入上述归口管理部门管理资产由资产管理处负责。</w:t>
      </w:r>
      <w:r>
        <w:rPr>
          <w:rFonts w:hint="eastAsia" w:ascii="仿宋_GB2312" w:eastAsia="仿宋_GB2312"/>
          <w:sz w:val="28"/>
          <w:szCs w:val="28"/>
        </w:rPr>
        <w:t>），并按照程序逐级审批，任何部门和个人不得未经审批擅自出租出借国有资产，不得以部门名义对外签订资产出租、出借合同。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请知照，敬请配合！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AE5"/>
    <w:rsid w:val="00080849"/>
    <w:rsid w:val="000E3F09"/>
    <w:rsid w:val="003A6988"/>
    <w:rsid w:val="007215BE"/>
    <w:rsid w:val="008A609A"/>
    <w:rsid w:val="00973CDD"/>
    <w:rsid w:val="009E2FA3"/>
    <w:rsid w:val="00AF4531"/>
    <w:rsid w:val="00AF7305"/>
    <w:rsid w:val="00B17F2F"/>
    <w:rsid w:val="00C20A0C"/>
    <w:rsid w:val="00CD7E08"/>
    <w:rsid w:val="00E04837"/>
    <w:rsid w:val="00E40AE5"/>
    <w:rsid w:val="584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100</Words>
  <Characters>571</Characters>
  <Lines>4</Lines>
  <Paragraphs>1</Paragraphs>
  <TotalTime>83</TotalTime>
  <ScaleCrop>false</ScaleCrop>
  <LinksUpToDate>false</LinksUpToDate>
  <CharactersWithSpaces>670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2019-09-02T23:56:00Z</dcterms:created>
  <dc:creator>User</dc:creator>
  <cp:lastModifiedBy>张潼</cp:lastModifiedBy>
  <cp:lastPrinted>2019-09-03T03:09:00Z</cp:lastPrinted>
  <dcterms:modified xsi:type="dcterms:W3CDTF">2019-09-05T02:43:37Z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