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78" w:rsidRDefault="003F6C78" w:rsidP="00594457">
      <w:pPr>
        <w:spacing w:line="360" w:lineRule="auto"/>
        <w:rPr>
          <w:rFonts w:ascii="Times New Roman" w:eastAsiaTheme="minorEastAsia" w:hAnsi="Times New Roman" w:cs="Times New Roman"/>
          <w:sz w:val="34"/>
          <w:szCs w:val="34"/>
        </w:rPr>
      </w:pPr>
      <w:bookmarkStart w:id="0" w:name="bookmark4"/>
      <w:r w:rsidRPr="00594457">
        <w:rPr>
          <w:rFonts w:ascii="仿宋_GB2312" w:eastAsia="仿宋_GB2312" w:hAnsi="Times New Roman" w:cs="仿宋_GB2312" w:hint="eastAsia"/>
          <w:color w:val="333333"/>
          <w:sz w:val="28"/>
          <w:szCs w:val="28"/>
          <w:shd w:val="clear" w:color="auto" w:fill="FFFFFF"/>
          <w:lang w:eastAsia="zh-CN" w:bidi="ar-SA"/>
        </w:rPr>
        <w:t>附件2</w:t>
      </w:r>
      <w:r w:rsidR="00594457">
        <w:rPr>
          <w:rFonts w:ascii="仿宋_GB2312" w:eastAsia="仿宋_GB2312" w:hAnsi="Times New Roman" w:cs="仿宋_GB2312" w:hint="eastAsia"/>
          <w:color w:val="333333"/>
          <w:sz w:val="28"/>
          <w:szCs w:val="28"/>
          <w:shd w:val="clear" w:color="auto" w:fill="FFFFFF"/>
          <w:lang w:eastAsia="zh-CN" w:bidi="ar-SA"/>
        </w:rPr>
        <w:t>：</w:t>
      </w:r>
    </w:p>
    <w:p w:rsidR="00475371" w:rsidRDefault="00475371" w:rsidP="00475371">
      <w:pPr>
        <w:pStyle w:val="30"/>
        <w:keepNext/>
        <w:keepLines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2022</w:t>
      </w:r>
      <w:bookmarkEnd w:id="0"/>
      <w:r w:rsidR="00B23839" w:rsidRPr="00B23839">
        <w:rPr>
          <w:color w:val="000000"/>
        </w:rPr>
        <w:t>年度南通乡村振兴战略研究专项课题目录</w:t>
      </w: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42" w:type="dxa"/>
        </w:tblCellMar>
        <w:tblLook w:val="0000" w:firstRow="0" w:lastRow="0" w:firstColumn="0" w:lastColumn="0" w:noHBand="0" w:noVBand="0"/>
      </w:tblPr>
      <w:tblGrid>
        <w:gridCol w:w="647"/>
        <w:gridCol w:w="6158"/>
        <w:gridCol w:w="2268"/>
        <w:gridCol w:w="708"/>
      </w:tblGrid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475371" w:rsidRDefault="00475371" w:rsidP="00475371">
            <w:pPr>
              <w:pStyle w:val="22"/>
              <w:ind w:left="0"/>
            </w:pPr>
            <w:r>
              <w:rPr>
                <w:color w:val="000000"/>
              </w:rPr>
              <w:t>序号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5371" w:rsidRDefault="00475371" w:rsidP="00475371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课题名称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69C6" w:rsidRDefault="001769C6" w:rsidP="00475371">
            <w:pPr>
              <w:pStyle w:val="a4"/>
              <w:spacing w:line="312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南通</w:t>
            </w:r>
            <w:r w:rsidR="00B23839">
              <w:rPr>
                <w:rFonts w:ascii="宋体" w:eastAsia="宋体" w:hAnsi="宋体" w:cs="宋体" w:hint="eastAsia"/>
                <w:b/>
                <w:bCs/>
                <w:color w:val="000000"/>
              </w:rPr>
              <w:t>市</w:t>
            </w:r>
            <w:r w:rsidR="00B23839">
              <w:rPr>
                <w:rFonts w:ascii="宋体" w:eastAsia="宋体" w:hAnsi="宋体" w:cs="宋体"/>
                <w:b/>
                <w:bCs/>
                <w:color w:val="000000"/>
              </w:rPr>
              <w:t>农业农村局</w:t>
            </w:r>
          </w:p>
          <w:p w:rsidR="00475371" w:rsidRDefault="00B23839" w:rsidP="00475371">
            <w:pPr>
              <w:pStyle w:val="a4"/>
              <w:spacing w:line="312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相关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处</w:t>
            </w:r>
            <w:r>
              <w:rPr>
                <w:rFonts w:ascii="宋体" w:eastAsia="宋体" w:hAnsi="宋体" w:cs="宋体"/>
                <w:b/>
                <w:bCs/>
                <w:color w:val="000000"/>
              </w:rPr>
              <w:t>室</w:t>
            </w:r>
            <w:r w:rsidR="00475371">
              <w:rPr>
                <w:rFonts w:ascii="宋体" w:eastAsia="宋体" w:hAnsi="宋体" w:cs="宋体" w:hint="eastAsia"/>
                <w:b/>
                <w:bCs/>
                <w:color w:val="000000"/>
              </w:rPr>
              <w:t>（负责人）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475371">
            <w:pPr>
              <w:pStyle w:val="22"/>
              <w:ind w:left="-6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项目</w:t>
            </w:r>
          </w:p>
          <w:p w:rsidR="00475371" w:rsidRPr="00475371" w:rsidRDefault="001769C6" w:rsidP="00475371">
            <w:pPr>
              <w:pStyle w:val="22"/>
              <w:ind w:left="-6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层次</w:t>
            </w:r>
          </w:p>
        </w:tc>
        <w:bookmarkStart w:id="1" w:name="_GoBack"/>
        <w:bookmarkEnd w:id="1"/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475371" w:rsidRDefault="00475371" w:rsidP="0047537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75371" w:rsidRDefault="00475371" w:rsidP="00475371">
            <w:pPr>
              <w:pStyle w:val="a4"/>
              <w:jc w:val="both"/>
            </w:pPr>
            <w:r>
              <w:rPr>
                <w:color w:val="000000"/>
              </w:rPr>
              <w:t>党建引领乡村振兴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475371" w:rsidRDefault="00475371" w:rsidP="00475371">
            <w:pPr>
              <w:pStyle w:val="a4"/>
              <w:spacing w:line="326" w:lineRule="exact"/>
              <w:jc w:val="both"/>
              <w:rPr>
                <w:rFonts w:eastAsiaTheme="min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纪检组（周利民）</w:t>
            </w:r>
          </w:p>
          <w:p w:rsidR="00475371" w:rsidRDefault="00475371" w:rsidP="00475371">
            <w:pPr>
              <w:pStyle w:val="a4"/>
              <w:spacing w:line="326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机关党委（黄严帅）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475371" w:rsidRPr="00475371" w:rsidRDefault="00475371" w:rsidP="00475371">
            <w:pPr>
              <w:jc w:val="center"/>
              <w:rPr>
                <w:sz w:val="21"/>
                <w:szCs w:val="21"/>
                <w:lang w:eastAsia="zh-CN"/>
              </w:rPr>
            </w:pPr>
            <w:r w:rsidRPr="00475371">
              <w:rPr>
                <w:rFonts w:hint="eastAsia"/>
                <w:sz w:val="21"/>
                <w:szCs w:val="21"/>
                <w:lang w:eastAsia="zh-CN"/>
              </w:rPr>
              <w:t>重点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发展壮大南通新型农村集体经济路径研究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tabs>
                <w:tab w:val="left" w:pos="2729"/>
              </w:tabs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经管站（周晟）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Pr="00475371" w:rsidRDefault="001769C6" w:rsidP="001769C6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46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南通大豆玉米带状复合种植高产栽培关键技术研究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作</w:t>
            </w:r>
            <w:r>
              <w:rPr>
                <w:color w:val="000000"/>
              </w:rPr>
              <w:t>栽站（郁伟）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Pr="00475371" w:rsidRDefault="001769C6" w:rsidP="001769C6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26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如何加强农业农村人才建设，为乡村振兴提供人才保障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  <w:r>
              <w:rPr>
                <w:color w:val="000000"/>
              </w:rPr>
              <w:t>事处（朱银芳）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Pr="00475371" w:rsidRDefault="001769C6" w:rsidP="001769C6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水稻种植过程中氮磷流失风险及环境影响评价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36" w:lineRule="exact"/>
              <w:jc w:val="both"/>
              <w:rPr>
                <w:rFonts w:eastAsiaTheme="min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耕保站（李世峰）</w:t>
            </w:r>
          </w:p>
          <w:p w:rsidR="001769C6" w:rsidRDefault="001769C6" w:rsidP="001769C6">
            <w:pPr>
              <w:pStyle w:val="a4"/>
              <w:spacing w:line="336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农田处（丁军）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Pr="00475371" w:rsidRDefault="001769C6" w:rsidP="001769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重点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tabs>
                <w:tab w:val="left" w:pos="5160"/>
              </w:tabs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南通市农村</w:t>
            </w:r>
            <w:r>
              <w:rPr>
                <w:color w:val="000000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</w:rPr>
              <w:t>厕所革命</w:t>
            </w:r>
            <w:r>
              <w:rPr>
                <w:color w:val="000000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</w:rPr>
              <w:t>的现状与展望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督</w:t>
            </w:r>
            <w:r>
              <w:rPr>
                <w:color w:val="000000"/>
              </w:rPr>
              <w:t>察考核处（王建中）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Pr="00475371" w:rsidRDefault="001769C6" w:rsidP="001769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41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农业生产全程全面机械化示范创建路径和模式研究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02" w:lineRule="exact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农机行发处（姜广林）</w:t>
            </w:r>
          </w:p>
          <w:p w:rsidR="001769C6" w:rsidRDefault="001769C6" w:rsidP="001769C6">
            <w:pPr>
              <w:pStyle w:val="a4"/>
              <w:spacing w:line="302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农机推广中心（肖颖）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tabs>
                <w:tab w:val="left" w:pos="5078"/>
              </w:tabs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南通农产品网络直播营销与高素质农民培育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市</w:t>
            </w:r>
            <w:r>
              <w:rPr>
                <w:color w:val="000000"/>
              </w:rPr>
              <w:t>交流中心（黄胜海）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乡村振兴背景下农业综合行政执法效能提升研究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法规处（张海松）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南通农业社会化服务有效路径的探索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政改处（陈健）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废旧农膜和农药包装废弃物资源化利用研究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26" w:lineRule="exact"/>
              <w:jc w:val="both"/>
              <w:rPr>
                <w:rFonts w:eastAsiaTheme="min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耕保站（李世峰）</w:t>
            </w:r>
          </w:p>
          <w:p w:rsidR="001769C6" w:rsidRDefault="001769C6" w:rsidP="001769C6">
            <w:pPr>
              <w:pStyle w:val="a4"/>
              <w:spacing w:line="326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园艺蚕桑站（严松俊）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22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新形势下南通市农产品质量安全信用体系建设与推广应用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质</w:t>
            </w:r>
            <w:r>
              <w:rPr>
                <w:color w:val="000000"/>
              </w:rPr>
              <w:t>监处（夏沛霖）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振兴南通种业对策研究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科教处（徐志勇）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22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发挥乡村振兴投资基金作用，推动农业产业高质量发展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17" w:lineRule="exact"/>
              <w:jc w:val="both"/>
              <w:rPr>
                <w:rFonts w:eastAsiaTheme="min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计财处（张华胤）</w:t>
            </w:r>
          </w:p>
          <w:p w:rsidR="001769C6" w:rsidRDefault="001769C6" w:rsidP="001769C6">
            <w:pPr>
              <w:pStyle w:val="a4"/>
              <w:spacing w:line="317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财政局（薛晓东）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畜禽养殖废弃物资源化利用典型模式研究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jc w:val="both"/>
            </w:pPr>
            <w:r>
              <w:rPr>
                <w:color w:val="000000"/>
              </w:rPr>
              <w:t>畜牧处（钱允辉）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  <w:tr w:rsidR="001769C6" w:rsidTr="001769C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1769C6" w:rsidRDefault="001769C6" w:rsidP="001769C6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427" w:lineRule="exact"/>
              <w:jc w:val="both"/>
            </w:pPr>
            <w:r>
              <w:rPr>
                <w:color w:val="000000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</w:rPr>
              <w:t>十年禁渔</w:t>
            </w:r>
            <w:r>
              <w:rPr>
                <w:rFonts w:eastAsiaTheme="minorEastAsia"/>
                <w:color w:val="000000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</w:rPr>
              <w:t>期内长江岸带水生生物调查与多样性恢复途径研究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769C6" w:rsidRDefault="001769C6" w:rsidP="001769C6">
            <w:pPr>
              <w:pStyle w:val="a4"/>
              <w:spacing w:line="312" w:lineRule="exact"/>
              <w:jc w:val="both"/>
              <w:rPr>
                <w:rFonts w:eastAsiaTheme="minorEastAsia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水检中心（黄强）</w:t>
            </w:r>
          </w:p>
          <w:p w:rsidR="001769C6" w:rsidRDefault="001769C6" w:rsidP="001769C6">
            <w:pPr>
              <w:pStyle w:val="a4"/>
              <w:spacing w:line="312" w:lineRule="exact"/>
              <w:jc w:val="both"/>
            </w:pPr>
            <w:r>
              <w:rPr>
                <w:rFonts w:ascii="宋体" w:eastAsia="宋体" w:hAnsi="宋体" w:cs="宋体" w:hint="eastAsia"/>
                <w:color w:val="000000"/>
              </w:rPr>
              <w:t>渔业处（张杰）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1769C6" w:rsidRDefault="001769C6" w:rsidP="001769C6">
            <w:pPr>
              <w:jc w:val="center"/>
            </w:pPr>
            <w:r w:rsidRPr="009E19F2">
              <w:rPr>
                <w:rFonts w:hint="eastAsia"/>
                <w:sz w:val="21"/>
                <w:szCs w:val="21"/>
                <w:lang w:eastAsia="zh-CN"/>
              </w:rPr>
              <w:t>一般</w:t>
            </w:r>
          </w:p>
        </w:tc>
      </w:tr>
    </w:tbl>
    <w:p w:rsidR="00480774" w:rsidRPr="00475371" w:rsidRDefault="00480774">
      <w:pPr>
        <w:rPr>
          <w:rFonts w:hint="eastAsia"/>
          <w:lang w:eastAsia="zh-CN"/>
        </w:rPr>
      </w:pPr>
    </w:p>
    <w:sectPr w:rsidR="00480774" w:rsidRPr="00475371">
      <w:footerReference w:type="even" r:id="rId4"/>
      <w:footerReference w:type="default" r:id="rId5"/>
      <w:footerReference w:type="first" r:id="rId6"/>
      <w:pgSz w:w="11900" w:h="16840"/>
      <w:pgMar w:top="2017" w:right="1154" w:bottom="1714" w:left="1243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5B" w:rsidRDefault="00594457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6B8C2D" wp14:editId="6CED67E5">
              <wp:simplePos x="0" y="0"/>
              <wp:positionH relativeFrom="page">
                <wp:posOffset>1232535</wp:posOffset>
              </wp:positionH>
              <wp:positionV relativeFrom="page">
                <wp:posOffset>9687560</wp:posOffset>
              </wp:positionV>
              <wp:extent cx="621665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F5B" w:rsidRDefault="00594457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-2 -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B8C2D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97.05pt;margin-top:762.8pt;width:48.9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" filled="f" stroked="f">
              <v:textbox style="mso-fit-shape-to-text:t" inset="0,0,0,0">
                <w:txbxContent>
                  <w:p w:rsidR="00137F5B" w:rsidRDefault="00594457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-2 -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5B" w:rsidRDefault="00594457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AB7BC51" wp14:editId="25C060A5">
              <wp:simplePos x="0" y="0"/>
              <wp:positionH relativeFrom="page">
                <wp:posOffset>5793740</wp:posOffset>
              </wp:positionH>
              <wp:positionV relativeFrom="page">
                <wp:posOffset>9519920</wp:posOffset>
              </wp:positionV>
              <wp:extent cx="628015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7F5B" w:rsidRDefault="00594457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FangSong" w:eastAsia="FangSong" w:hAnsi="FangSong" w:cs="FangSong"/>
                              <w:color w:val="000000"/>
                              <w:sz w:val="26"/>
                              <w:szCs w:val="26"/>
                            </w:rPr>
                            <w:t>一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3 </w:t>
                          </w:r>
                          <w:r>
                            <w:rPr>
                              <w:rFonts w:ascii="FangSong" w:eastAsia="FangSong" w:hAnsi="FangSong" w:cs="FangSong"/>
                              <w:color w:val="000000"/>
                              <w:sz w:val="26"/>
                              <w:szCs w:val="26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7BC5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56.2pt;margin-top:749.6pt;width:49.4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" filled="f" stroked="f">
              <v:textbox style="mso-fit-shape-to-text:t" inset="0,0,0,0">
                <w:txbxContent>
                  <w:p w:rsidR="00137F5B" w:rsidRDefault="00594457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FangSong" w:eastAsia="FangSong" w:hAnsi="FangSong" w:cs="FangSong"/>
                        <w:color w:val="000000"/>
                        <w:sz w:val="26"/>
                        <w:szCs w:val="26"/>
                      </w:rPr>
                      <w:t>一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rFonts w:ascii="FangSong" w:eastAsia="FangSong" w:hAnsi="FangSong" w:cs="FangSong"/>
                        <w:color w:val="000000"/>
                        <w:sz w:val="26"/>
                        <w:szCs w:val="26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5B" w:rsidRDefault="00594457"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71"/>
    <w:rsid w:val="001769C6"/>
    <w:rsid w:val="003F6C78"/>
    <w:rsid w:val="00475371"/>
    <w:rsid w:val="00480774"/>
    <w:rsid w:val="00594457"/>
    <w:rsid w:val="00B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E053A-10FA-421C-AE7D-1FF132F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371"/>
    <w:pPr>
      <w:widowControl w:val="0"/>
    </w:pPr>
    <w:rPr>
      <w:rFonts w:ascii="宋体" w:eastAsia="宋体" w:hAnsi="宋体" w:cs="宋体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页眉或页脚 (2)_"/>
    <w:basedOn w:val="a0"/>
    <w:link w:val="20"/>
    <w:rsid w:val="00475371"/>
    <w:rPr>
      <w:rFonts w:ascii="Times New Roman" w:eastAsia="Times New Roman" w:hAnsi="Times New Roman" w:cs="Times New Roman"/>
      <w:sz w:val="20"/>
      <w:szCs w:val="20"/>
      <w:lang w:val="zh-CN" w:bidi="zh-CN"/>
    </w:rPr>
  </w:style>
  <w:style w:type="character" w:customStyle="1" w:styleId="3">
    <w:name w:val="标题 #3_"/>
    <w:basedOn w:val="a0"/>
    <w:link w:val="30"/>
    <w:rsid w:val="00475371"/>
    <w:rPr>
      <w:rFonts w:ascii="宋体" w:eastAsia="宋体" w:hAnsi="宋体" w:cs="宋体"/>
      <w:sz w:val="36"/>
      <w:szCs w:val="36"/>
      <w:lang w:val="zh-CN" w:bidi="zh-CN"/>
    </w:rPr>
  </w:style>
  <w:style w:type="character" w:customStyle="1" w:styleId="21">
    <w:name w:val="其他 (2)_"/>
    <w:basedOn w:val="a0"/>
    <w:link w:val="22"/>
    <w:rsid w:val="00475371"/>
    <w:rPr>
      <w:rFonts w:ascii="KaiTi" w:eastAsia="KaiTi" w:hAnsi="KaiTi" w:cs="KaiTi"/>
      <w:sz w:val="22"/>
      <w:lang w:val="zh-CN" w:bidi="zh-CN"/>
    </w:rPr>
  </w:style>
  <w:style w:type="character" w:customStyle="1" w:styleId="a3">
    <w:name w:val="其他_"/>
    <w:basedOn w:val="a0"/>
    <w:link w:val="a4"/>
    <w:rsid w:val="00475371"/>
    <w:rPr>
      <w:rFonts w:ascii="FangSong" w:eastAsia="FangSong" w:hAnsi="FangSong" w:cs="FangSong"/>
      <w:sz w:val="22"/>
      <w:lang w:val="zh-CN" w:bidi="zh-CN"/>
    </w:rPr>
  </w:style>
  <w:style w:type="paragraph" w:customStyle="1" w:styleId="20">
    <w:name w:val="页眉或页脚 (2)"/>
    <w:basedOn w:val="a"/>
    <w:link w:val="2"/>
    <w:rsid w:val="00475371"/>
    <w:rPr>
      <w:rFonts w:ascii="Times New Roman" w:eastAsia="Times New Roman" w:hAnsi="Times New Roman" w:cs="Times New Roman"/>
      <w:color w:val="auto"/>
      <w:kern w:val="2"/>
      <w:sz w:val="20"/>
      <w:szCs w:val="20"/>
      <w:lang w:val="zh-CN" w:eastAsia="zh-CN" w:bidi="zh-CN"/>
    </w:rPr>
  </w:style>
  <w:style w:type="paragraph" w:customStyle="1" w:styleId="30">
    <w:name w:val="标题 #3"/>
    <w:basedOn w:val="a"/>
    <w:link w:val="3"/>
    <w:rsid w:val="00475371"/>
    <w:pPr>
      <w:spacing w:after="280"/>
      <w:jc w:val="center"/>
      <w:outlineLvl w:val="2"/>
    </w:pPr>
    <w:rPr>
      <w:color w:val="auto"/>
      <w:kern w:val="2"/>
      <w:sz w:val="36"/>
      <w:szCs w:val="36"/>
      <w:lang w:val="zh-CN" w:eastAsia="zh-CN" w:bidi="zh-CN"/>
    </w:rPr>
  </w:style>
  <w:style w:type="paragraph" w:customStyle="1" w:styleId="22">
    <w:name w:val="其他 (2)"/>
    <w:basedOn w:val="a"/>
    <w:link w:val="21"/>
    <w:rsid w:val="00475371"/>
    <w:pPr>
      <w:ind w:left="-30"/>
      <w:jc w:val="center"/>
    </w:pPr>
    <w:rPr>
      <w:rFonts w:ascii="KaiTi" w:eastAsia="KaiTi" w:hAnsi="KaiTi" w:cs="KaiTi"/>
      <w:color w:val="auto"/>
      <w:kern w:val="2"/>
      <w:sz w:val="22"/>
      <w:szCs w:val="22"/>
      <w:lang w:val="zh-CN" w:eastAsia="zh-CN" w:bidi="zh-CN"/>
    </w:rPr>
  </w:style>
  <w:style w:type="paragraph" w:customStyle="1" w:styleId="a4">
    <w:name w:val="其他"/>
    <w:basedOn w:val="a"/>
    <w:link w:val="a3"/>
    <w:rsid w:val="00475371"/>
    <w:rPr>
      <w:rFonts w:ascii="FangSong" w:eastAsia="FangSong" w:hAnsi="FangSong" w:cs="FangSong"/>
      <w:color w:val="auto"/>
      <w:kern w:val="2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2022-06-01T00:56:00Z</dcterms:created>
  <dcterms:modified xsi:type="dcterms:W3CDTF">2022-06-01T02:06:00Z</dcterms:modified>
</cp:coreProperties>
</file>