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center"/>
        <w:rPr>
          <w:rFonts w:ascii="黑体" w:hAnsi="黑体" w:eastAsia="黑体"/>
          <w:b/>
          <w:sz w:val="32"/>
          <w:szCs w:val="32"/>
        </w:rPr>
      </w:pPr>
      <w:r>
        <w:rPr>
          <w:rFonts w:hint="eastAsia" w:ascii="黑体" w:hAnsi="黑体" w:eastAsia="黑体"/>
          <w:b/>
          <w:sz w:val="32"/>
          <w:szCs w:val="32"/>
        </w:rPr>
        <w:t>关于做好</w:t>
      </w:r>
      <w:r>
        <w:rPr>
          <w:rFonts w:hint="eastAsia" w:ascii="黑体" w:hAnsi="黑体" w:eastAsia="黑体"/>
          <w:b/>
          <w:sz w:val="32"/>
          <w:szCs w:val="32"/>
          <w:lang w:val="en-US" w:eastAsia="zh-CN"/>
        </w:rPr>
        <w:t>20</w:t>
      </w:r>
      <w:r>
        <w:rPr>
          <w:rFonts w:hint="eastAsia" w:ascii="黑体" w:hAnsi="黑体" w:eastAsia="黑体"/>
          <w:b/>
          <w:sz w:val="32"/>
          <w:szCs w:val="32"/>
        </w:rPr>
        <w:t>-2</w:t>
      </w:r>
      <w:r>
        <w:rPr>
          <w:rFonts w:hint="eastAsia" w:ascii="黑体" w:hAnsi="黑体" w:eastAsia="黑体"/>
          <w:b/>
          <w:sz w:val="32"/>
          <w:szCs w:val="32"/>
          <w:lang w:val="en-US" w:eastAsia="zh-CN"/>
        </w:rPr>
        <w:t>1</w:t>
      </w:r>
      <w:r>
        <w:rPr>
          <w:rFonts w:hint="eastAsia" w:ascii="黑体" w:hAnsi="黑体" w:eastAsia="黑体"/>
          <w:b/>
          <w:sz w:val="32"/>
          <w:szCs w:val="32"/>
        </w:rPr>
        <w:t>-</w:t>
      </w:r>
      <w:r>
        <w:rPr>
          <w:rFonts w:hint="eastAsia" w:ascii="黑体" w:hAnsi="黑体" w:eastAsia="黑体"/>
          <w:b/>
          <w:sz w:val="32"/>
          <w:szCs w:val="32"/>
          <w:lang w:val="en-US" w:eastAsia="zh-CN"/>
        </w:rPr>
        <w:t>2</w:t>
      </w:r>
      <w:r>
        <w:rPr>
          <w:rFonts w:hint="eastAsia" w:ascii="黑体" w:hAnsi="黑体" w:eastAsia="黑体"/>
          <w:b/>
          <w:sz w:val="32"/>
          <w:szCs w:val="32"/>
        </w:rPr>
        <w:t>学期期末实验实训室工作检查的通知</w:t>
      </w:r>
    </w:p>
    <w:p>
      <w:pPr>
        <w:pStyle w:val="4"/>
        <w:spacing w:before="0" w:beforeAutospacing="0" w:after="0" w:afterAutospacing="0"/>
        <w:rPr>
          <w:rFonts w:ascii="仿宋" w:hAnsi="仿宋" w:eastAsia="仿宋" w:cs="Arial"/>
          <w:color w:val="000000"/>
          <w:sz w:val="28"/>
          <w:szCs w:val="28"/>
        </w:rPr>
      </w:pPr>
      <w:r>
        <w:rPr>
          <w:rFonts w:ascii="仿宋" w:hAnsi="仿宋" w:eastAsia="仿宋" w:cs="Arial"/>
          <w:color w:val="000000"/>
          <w:sz w:val="28"/>
          <w:szCs w:val="28"/>
        </w:rPr>
        <w:t>各</w:t>
      </w:r>
      <w:r>
        <w:rPr>
          <w:rFonts w:hint="eastAsia" w:ascii="仿宋" w:hAnsi="仿宋" w:eastAsia="仿宋" w:cs="Arial"/>
          <w:color w:val="000000"/>
          <w:sz w:val="28"/>
          <w:szCs w:val="28"/>
        </w:rPr>
        <w:t>二级学院（部）</w:t>
      </w:r>
      <w:r>
        <w:rPr>
          <w:rFonts w:ascii="仿宋" w:hAnsi="仿宋" w:eastAsia="仿宋" w:cs="Arial"/>
          <w:color w:val="000000"/>
          <w:sz w:val="28"/>
          <w:szCs w:val="28"/>
        </w:rPr>
        <w:t>：</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根据学</w:t>
      </w:r>
      <w:r>
        <w:rPr>
          <w:rFonts w:hint="eastAsia" w:ascii="仿宋" w:hAnsi="仿宋" w:eastAsia="仿宋" w:cs="Arial"/>
          <w:color w:val="000000"/>
          <w:sz w:val="28"/>
          <w:szCs w:val="28"/>
        </w:rPr>
        <w:t>校</w:t>
      </w:r>
      <w:r>
        <w:rPr>
          <w:rFonts w:ascii="仿宋" w:hAnsi="仿宋" w:eastAsia="仿宋" w:cs="Arial"/>
          <w:color w:val="000000"/>
          <w:sz w:val="28"/>
          <w:szCs w:val="28"/>
        </w:rPr>
        <w:t>实验实训管理工</w:t>
      </w:r>
      <w:bookmarkStart w:id="0" w:name="_GoBack"/>
      <w:bookmarkEnd w:id="0"/>
      <w:r>
        <w:rPr>
          <w:rFonts w:ascii="仿宋" w:hAnsi="仿宋" w:eastAsia="仿宋" w:cs="Arial"/>
          <w:color w:val="000000"/>
          <w:sz w:val="28"/>
          <w:szCs w:val="28"/>
        </w:rPr>
        <w:t>作安排，现就做好实验实训室期末检查工作的有关事项通知如下：</w:t>
      </w:r>
    </w:p>
    <w:p>
      <w:pPr>
        <w:widowControl/>
        <w:ind w:firstLine="570"/>
        <w:jc w:val="left"/>
        <w:textAlignment w:val="top"/>
        <w:rPr>
          <w:rFonts w:ascii="仿宋" w:hAnsi="仿宋" w:eastAsia="仿宋" w:cs="Arial"/>
          <w:color w:val="000000"/>
          <w:kern w:val="0"/>
          <w:sz w:val="28"/>
          <w:szCs w:val="28"/>
        </w:rPr>
      </w:pPr>
      <w:r>
        <w:rPr>
          <w:rFonts w:hint="eastAsia" w:ascii="仿宋" w:hAnsi="仿宋" w:eastAsia="仿宋" w:cs="Arial"/>
          <w:color w:val="000000"/>
          <w:kern w:val="0"/>
          <w:sz w:val="28"/>
          <w:szCs w:val="28"/>
        </w:rPr>
        <w:t>一、坚持问题导向，围绕实验室、危化品安全及实习实训安全等安全重点环节，认真排查，明确安全责任，落实安全管理措施。</w:t>
      </w:r>
      <w:r>
        <w:rPr>
          <w:rFonts w:ascii="仿宋" w:hAnsi="仿宋" w:eastAsia="仿宋" w:cs="Arial"/>
          <w:color w:val="000000"/>
          <w:kern w:val="0"/>
          <w:sz w:val="28"/>
          <w:szCs w:val="28"/>
        </w:rPr>
        <w:t>对涉及病原微生物菌（毒）种、危险化学品、易燃易爆品、放射性物品、易制爆危险化学品等危险品使用的实验（实训）室要进行全面排查，消除隐患。建立隐患台账，制定应急预案，堵塞安全漏洞和监管漏洞。</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二、做好教学仪器设备的登记、检修及维护工作</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对本学期新增的教学仪器设备，要严格按照学</w:t>
      </w:r>
      <w:r>
        <w:rPr>
          <w:rFonts w:hint="eastAsia" w:ascii="仿宋" w:hAnsi="仿宋" w:eastAsia="仿宋" w:cs="Arial"/>
          <w:color w:val="000000"/>
          <w:sz w:val="28"/>
          <w:szCs w:val="28"/>
        </w:rPr>
        <w:t>校</w:t>
      </w:r>
      <w:r>
        <w:rPr>
          <w:rFonts w:ascii="仿宋" w:hAnsi="仿宋" w:eastAsia="仿宋" w:cs="Arial"/>
          <w:color w:val="000000"/>
          <w:sz w:val="28"/>
          <w:szCs w:val="28"/>
        </w:rPr>
        <w:t>固定资产登记办法</w:t>
      </w:r>
      <w:r>
        <w:rPr>
          <w:rFonts w:hint="eastAsia" w:ascii="仿宋" w:hAnsi="仿宋" w:eastAsia="仿宋" w:cs="Arial"/>
          <w:color w:val="000000"/>
          <w:sz w:val="28"/>
          <w:szCs w:val="28"/>
        </w:rPr>
        <w:t>做好相关登记工作</w:t>
      </w:r>
      <w:r>
        <w:rPr>
          <w:rFonts w:ascii="仿宋" w:hAnsi="仿宋" w:eastAsia="仿宋" w:cs="Arial"/>
          <w:color w:val="000000"/>
          <w:sz w:val="28"/>
          <w:szCs w:val="28"/>
        </w:rPr>
        <w:t>。对原有的设备要做好检修、维护工作，确保新学期开学能正常使用。</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三、做好实训室资料归档工作</w:t>
      </w:r>
    </w:p>
    <w:p>
      <w:pPr>
        <w:pStyle w:val="4"/>
        <w:spacing w:before="0" w:beforeAutospacing="0" w:after="0" w:afterAutospacing="0"/>
        <w:ind w:firstLine="480"/>
        <w:rPr>
          <w:rFonts w:hint="eastAsia" w:ascii="仿宋" w:hAnsi="仿宋" w:eastAsia="仿宋" w:cs="Arial"/>
          <w:color w:val="000000"/>
          <w:sz w:val="28"/>
          <w:szCs w:val="28"/>
        </w:rPr>
      </w:pPr>
      <w:r>
        <w:rPr>
          <w:rFonts w:ascii="仿宋" w:hAnsi="仿宋" w:eastAsia="仿宋" w:cs="Arial"/>
          <w:color w:val="000000"/>
          <w:sz w:val="28"/>
          <w:szCs w:val="28"/>
        </w:rPr>
        <w:t>实训室资料包括安全管理制度、安全培训记录、安全检查记录、教学仪器设备的技术文件资料、固定资产明细表、耗材验收单、耗材使用登记表、教学记录单等相关资料。</w:t>
      </w:r>
    </w:p>
    <w:p>
      <w:pPr>
        <w:widowControl/>
        <w:ind w:firstLine="570"/>
        <w:jc w:val="left"/>
        <w:textAlignment w:val="top"/>
        <w:rPr>
          <w:rFonts w:ascii="仿宋" w:hAnsi="仿宋" w:eastAsia="仿宋" w:cs="Arial"/>
          <w:color w:val="000000"/>
          <w:kern w:val="0"/>
          <w:sz w:val="28"/>
          <w:szCs w:val="28"/>
        </w:rPr>
      </w:pPr>
      <w:r>
        <w:rPr>
          <w:rFonts w:hint="eastAsia" w:ascii="仿宋" w:hAnsi="仿宋" w:eastAsia="仿宋" w:cs="Arial"/>
          <w:color w:val="000000"/>
          <w:kern w:val="0"/>
          <w:sz w:val="28"/>
          <w:szCs w:val="28"/>
        </w:rPr>
        <w:t>四、做好实验室公共安全卫生自查工作，</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1、落实防火、防盗、防意外事故等安全管理措施，重点检查门窗、水电等安全状况。</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2、落实钥匙专人保管制度，放假期间，钥匙交由专人保管，不得擅自借给无关人员使用。</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3、开展卫生大扫除，确保实验（实训）室卫生清洁，设备及物品摆放整齐有序。</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五、</w:t>
      </w:r>
      <w:r>
        <w:rPr>
          <w:rFonts w:hint="eastAsia" w:ascii="仿宋" w:hAnsi="仿宋" w:eastAsia="仿宋" w:cs="Arial"/>
          <w:color w:val="000000"/>
          <w:sz w:val="28"/>
          <w:szCs w:val="28"/>
        </w:rPr>
        <w:t>放</w:t>
      </w:r>
      <w:r>
        <w:rPr>
          <w:rFonts w:ascii="仿宋" w:hAnsi="仿宋" w:eastAsia="仿宋" w:cs="Arial"/>
          <w:color w:val="000000"/>
          <w:sz w:val="28"/>
          <w:szCs w:val="28"/>
        </w:rPr>
        <w:t>假期间需要使用实验室的，经</w:t>
      </w:r>
      <w:r>
        <w:rPr>
          <w:rFonts w:hint="eastAsia" w:ascii="仿宋" w:hAnsi="仿宋" w:eastAsia="仿宋" w:cs="Arial"/>
          <w:color w:val="000000"/>
          <w:sz w:val="28"/>
          <w:szCs w:val="28"/>
        </w:rPr>
        <w:t>二级学院（</w:t>
      </w:r>
      <w:r>
        <w:rPr>
          <w:rFonts w:ascii="仿宋" w:hAnsi="仿宋" w:eastAsia="仿宋" w:cs="Arial"/>
          <w:color w:val="000000"/>
          <w:sz w:val="28"/>
          <w:szCs w:val="28"/>
        </w:rPr>
        <w:t>部</w:t>
      </w:r>
      <w:r>
        <w:rPr>
          <w:rFonts w:hint="eastAsia" w:ascii="仿宋" w:hAnsi="仿宋" w:eastAsia="仿宋" w:cs="Arial"/>
          <w:color w:val="000000"/>
          <w:sz w:val="28"/>
          <w:szCs w:val="28"/>
        </w:rPr>
        <w:t>）</w:t>
      </w:r>
      <w:r>
        <w:rPr>
          <w:rFonts w:ascii="仿宋" w:hAnsi="仿宋" w:eastAsia="仿宋" w:cs="Arial"/>
          <w:color w:val="000000"/>
          <w:sz w:val="28"/>
          <w:szCs w:val="28"/>
        </w:rPr>
        <w:t>批准后报</w:t>
      </w:r>
      <w:r>
        <w:rPr>
          <w:rFonts w:hint="eastAsia" w:ascii="仿宋" w:hAnsi="仿宋" w:eastAsia="仿宋" w:cs="Arial"/>
          <w:color w:val="000000"/>
          <w:sz w:val="28"/>
          <w:szCs w:val="28"/>
        </w:rPr>
        <w:t>教务处备案</w:t>
      </w:r>
      <w:r>
        <w:rPr>
          <w:rFonts w:ascii="仿宋" w:hAnsi="仿宋" w:eastAsia="仿宋" w:cs="Arial"/>
          <w:color w:val="000000"/>
          <w:sz w:val="28"/>
          <w:szCs w:val="28"/>
        </w:rPr>
        <w:t>。</w:t>
      </w:r>
    </w:p>
    <w:p>
      <w:pPr>
        <w:widowControl/>
        <w:ind w:firstLine="570"/>
        <w:jc w:val="left"/>
        <w:textAlignment w:val="top"/>
        <w:rPr>
          <w:rFonts w:hint="eastAsia" w:ascii="仿宋" w:hAnsi="仿宋" w:eastAsia="仿宋" w:cs="Arial"/>
          <w:color w:val="000000"/>
          <w:kern w:val="0"/>
          <w:sz w:val="28"/>
          <w:szCs w:val="28"/>
        </w:rPr>
      </w:pPr>
      <w:r>
        <w:rPr>
          <w:rFonts w:hint="eastAsia" w:ascii="仿宋" w:hAnsi="仿宋" w:eastAsia="仿宋" w:cs="Arial"/>
          <w:color w:val="000000"/>
          <w:kern w:val="0"/>
          <w:sz w:val="28"/>
          <w:szCs w:val="28"/>
        </w:rPr>
        <w:t>六、做好学</w:t>
      </w:r>
      <w:r>
        <w:rPr>
          <w:rFonts w:ascii="仿宋" w:hAnsi="仿宋" w:eastAsia="仿宋" w:cs="Arial"/>
          <w:color w:val="000000"/>
          <w:kern w:val="0"/>
          <w:sz w:val="28"/>
          <w:szCs w:val="28"/>
        </w:rPr>
        <w:t>生</w:t>
      </w:r>
      <w:r>
        <w:rPr>
          <w:rFonts w:hint="eastAsia" w:ascii="仿宋" w:hAnsi="仿宋" w:eastAsia="仿宋" w:cs="Arial"/>
          <w:color w:val="000000"/>
          <w:kern w:val="0"/>
          <w:sz w:val="28"/>
          <w:szCs w:val="28"/>
        </w:rPr>
        <w:t>实习安全工作，对实习学生进行必要的安全教育，学校和实习实训单位要严格执行国家和地方安全生产及职业卫生有关规定，督促指导实习实训单位健全安全生产责任制，严格执行安全生产标准，健全安全生产规章制度和操作规程，督促检查实习实训单位按规定制定安全生产事故应急救援预案，配备必要的安全保障器材和劳动保护用品，落实实习学习的实习保险事宜。</w:t>
      </w:r>
    </w:p>
    <w:p>
      <w:pPr>
        <w:widowControl/>
        <w:ind w:firstLine="570"/>
        <w:jc w:val="left"/>
        <w:textAlignment w:val="top"/>
        <w:rPr>
          <w:rFonts w:ascii="仿宋" w:hAnsi="仿宋" w:eastAsia="仿宋" w:cs="Arial"/>
          <w:color w:val="000000"/>
          <w:kern w:val="0"/>
          <w:sz w:val="28"/>
          <w:szCs w:val="28"/>
        </w:rPr>
      </w:pPr>
      <w:r>
        <w:rPr>
          <w:rFonts w:hint="eastAsia" w:ascii="仿宋" w:hAnsi="仿宋" w:eastAsia="仿宋" w:cs="Arial"/>
          <w:color w:val="000000"/>
          <w:kern w:val="0"/>
          <w:sz w:val="28"/>
          <w:szCs w:val="28"/>
        </w:rPr>
        <w:t>请各二级学院（部）严格按照《南通科技职业学院实验室安全管理办法》及相关制度做好实践教学环节安全检查及整改工作。</w:t>
      </w:r>
    </w:p>
    <w:p>
      <w:pPr>
        <w:pStyle w:val="4"/>
        <w:spacing w:before="0" w:beforeAutospacing="0" w:after="0" w:afterAutospacing="0"/>
        <w:ind w:firstLine="480"/>
      </w:pPr>
    </w:p>
    <w:p>
      <w:pPr>
        <w:pStyle w:val="4"/>
        <w:spacing w:before="0" w:beforeAutospacing="0" w:after="0" w:afterAutospacing="0"/>
        <w:ind w:firstLine="480"/>
      </w:pPr>
    </w:p>
    <w:p>
      <w:pPr>
        <w:pStyle w:val="4"/>
        <w:spacing w:before="0" w:beforeAutospacing="0" w:after="0" w:afterAutospacing="0"/>
        <w:ind w:right="540" w:firstLine="480"/>
        <w:jc w:val="center"/>
      </w:pPr>
      <w:r>
        <w:rPr>
          <w:rFonts w:hint="eastAsia"/>
          <w:sz w:val="27"/>
          <w:szCs w:val="27"/>
        </w:rPr>
        <w:t xml:space="preserve">                                              教务处</w:t>
      </w:r>
    </w:p>
    <w:p>
      <w:pPr>
        <w:pStyle w:val="4"/>
        <w:spacing w:before="0" w:beforeAutospacing="0" w:after="0" w:afterAutospacing="0"/>
        <w:ind w:firstLine="480"/>
        <w:jc w:val="right"/>
      </w:pPr>
      <w:r>
        <w:rPr>
          <w:sz w:val="27"/>
          <w:szCs w:val="27"/>
        </w:rPr>
        <w:t>202</w:t>
      </w:r>
      <w:r>
        <w:rPr>
          <w:rFonts w:hint="eastAsia"/>
          <w:sz w:val="27"/>
          <w:szCs w:val="27"/>
          <w:lang w:val="en-US" w:eastAsia="zh-CN"/>
        </w:rPr>
        <w:t>1</w:t>
      </w:r>
      <w:r>
        <w:rPr>
          <w:sz w:val="27"/>
          <w:szCs w:val="27"/>
        </w:rPr>
        <w:t>年</w:t>
      </w:r>
      <w:r>
        <w:rPr>
          <w:rFonts w:hint="eastAsia"/>
          <w:sz w:val="27"/>
          <w:szCs w:val="27"/>
          <w:lang w:val="en-US" w:eastAsia="zh-CN"/>
        </w:rPr>
        <w:t>7</w:t>
      </w:r>
      <w:r>
        <w:rPr>
          <w:sz w:val="27"/>
          <w:szCs w:val="27"/>
        </w:rPr>
        <w:t>月</w:t>
      </w:r>
      <w:r>
        <w:rPr>
          <w:rFonts w:hint="eastAsia"/>
          <w:sz w:val="27"/>
          <w:szCs w:val="27"/>
          <w:lang w:val="en-US" w:eastAsia="zh-CN"/>
        </w:rPr>
        <w:t>6</w:t>
      </w:r>
      <w:r>
        <w:rPr>
          <w:sz w:val="27"/>
          <w:szCs w:val="27"/>
        </w:rPr>
        <w:t>日</w:t>
      </w:r>
    </w:p>
    <w:p>
      <w:pPr>
        <w:pStyle w:val="4"/>
        <w:spacing w:before="0" w:beforeAutospacing="0" w:after="0" w:afterAutospacing="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20"/>
    <w:rsid w:val="00066C9D"/>
    <w:rsid w:val="000E2C05"/>
    <w:rsid w:val="003C0C45"/>
    <w:rsid w:val="0046521E"/>
    <w:rsid w:val="00524F06"/>
    <w:rsid w:val="005C413B"/>
    <w:rsid w:val="00643DFD"/>
    <w:rsid w:val="00706C85"/>
    <w:rsid w:val="0072437D"/>
    <w:rsid w:val="00774153"/>
    <w:rsid w:val="009234B1"/>
    <w:rsid w:val="009421C5"/>
    <w:rsid w:val="00976409"/>
    <w:rsid w:val="009B6756"/>
    <w:rsid w:val="00A96C20"/>
    <w:rsid w:val="00AD3056"/>
    <w:rsid w:val="00AF360F"/>
    <w:rsid w:val="00D72893"/>
    <w:rsid w:val="212D586A"/>
    <w:rsid w:val="79D9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kern w:val="2"/>
      <w:sz w:val="18"/>
      <w:szCs w:val="18"/>
    </w:rPr>
  </w:style>
  <w:style w:type="character" w:customStyle="1" w:styleId="8">
    <w:name w:val="页脚 字符"/>
    <w:basedOn w:val="6"/>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129</Words>
  <Characters>741</Characters>
  <Lines>6</Lines>
  <Paragraphs>1</Paragraphs>
  <TotalTime>10</TotalTime>
  <ScaleCrop>false</ScaleCrop>
  <LinksUpToDate>false</LinksUpToDate>
  <CharactersWithSpaces>869</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2018-06-30T01:10:00Z</dcterms:created>
  <dc:creator>ky17110236</dc:creator>
  <cp:lastModifiedBy>Administrator</cp:lastModifiedBy>
  <dcterms:modified xsi:type="dcterms:W3CDTF">2021-07-06T02:10:32Z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A7A2387D58F24CD18A504C65C748F5D1</vt:lpwstr>
  </property>
</Properties>
</file>