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AD6" w:rsidRDefault="0003777C" w:rsidP="00885AC2">
      <w:pPr>
        <w:pStyle w:val="ac"/>
        <w:spacing w:line="360" w:lineRule="auto"/>
      </w:pPr>
      <w:bookmarkStart w:id="0" w:name="_Toc414552148"/>
      <w:bookmarkStart w:id="1" w:name="_Toc476564324"/>
      <w:r>
        <w:rPr>
          <w:rFonts w:hint="eastAsia"/>
        </w:rPr>
        <w:t>中文期刊服务平台</w:t>
      </w:r>
      <w:r>
        <w:rPr>
          <w:rFonts w:hint="eastAsia"/>
        </w:rPr>
        <w:t>7.0</w:t>
      </w:r>
      <w:bookmarkEnd w:id="0"/>
      <w:bookmarkEnd w:id="1"/>
    </w:p>
    <w:p w:rsidR="00885AC2" w:rsidRDefault="000C6AD6" w:rsidP="00885AC2">
      <w:pPr>
        <w:pStyle w:val="ac"/>
        <w:spacing w:line="360" w:lineRule="auto"/>
      </w:pPr>
      <w:bookmarkStart w:id="2" w:name="_Toc476564325"/>
      <w:r>
        <w:rPr>
          <w:rFonts w:hint="eastAsia"/>
        </w:rPr>
        <w:t>产品</w:t>
      </w:r>
      <w:r w:rsidR="00FD20A5">
        <w:rPr>
          <w:rFonts w:hint="eastAsia"/>
        </w:rPr>
        <w:t>介绍</w:t>
      </w:r>
      <w:bookmarkEnd w:id="2"/>
    </w:p>
    <w:p w:rsidR="0003777C" w:rsidRDefault="0003777C" w:rsidP="00885AC2">
      <w:pPr>
        <w:spacing w:line="360" w:lineRule="auto"/>
        <w:rPr>
          <w:b/>
        </w:rPr>
      </w:pPr>
    </w:p>
    <w:p w:rsidR="007521DA" w:rsidRDefault="007521DA" w:rsidP="00885AC2">
      <w:pPr>
        <w:spacing w:line="360" w:lineRule="auto"/>
        <w:rPr>
          <w:b/>
        </w:rPr>
      </w:pPr>
    </w:p>
    <w:p w:rsidR="007521DA" w:rsidRDefault="007521DA" w:rsidP="00885AC2">
      <w:pPr>
        <w:spacing w:line="360" w:lineRule="auto"/>
        <w:rPr>
          <w:b/>
        </w:rPr>
      </w:pPr>
    </w:p>
    <w:p w:rsidR="007521DA" w:rsidRDefault="007521DA" w:rsidP="00885AC2">
      <w:pPr>
        <w:spacing w:line="360" w:lineRule="auto"/>
        <w:rPr>
          <w:b/>
        </w:rPr>
      </w:pPr>
    </w:p>
    <w:p w:rsidR="000C6AD6" w:rsidRDefault="000C6AD6" w:rsidP="00885AC2">
      <w:pPr>
        <w:spacing w:line="360" w:lineRule="auto"/>
        <w:rPr>
          <w:b/>
        </w:rPr>
      </w:pPr>
    </w:p>
    <w:p w:rsidR="000C6AD6" w:rsidRDefault="000C6AD6" w:rsidP="000C6AD6">
      <w:pPr>
        <w:pStyle w:val="ac"/>
      </w:pPr>
      <w:bookmarkStart w:id="3" w:name="_Toc476564326"/>
      <w:r>
        <w:rPr>
          <w:lang w:val="zh-CN"/>
        </w:rPr>
        <w:t>目录</w:t>
      </w:r>
      <w:bookmarkEnd w:id="3"/>
    </w:p>
    <w:p w:rsidR="00E56BEF" w:rsidRDefault="00BA43B1">
      <w:pPr>
        <w:pStyle w:val="11"/>
        <w:tabs>
          <w:tab w:val="right" w:leader="dot" w:pos="8296"/>
        </w:tabs>
        <w:rPr>
          <w:rFonts w:asciiTheme="minorHAnsi" w:eastAsiaTheme="minorEastAsia" w:hAnsiTheme="minorHAnsi" w:cstheme="minorBidi"/>
          <w:noProof/>
        </w:rPr>
      </w:pPr>
      <w:r>
        <w:fldChar w:fldCharType="begin"/>
      </w:r>
      <w:r w:rsidR="000C6AD6">
        <w:instrText xml:space="preserve"> TOC \o "1-3" \h \z \u </w:instrText>
      </w:r>
      <w:r>
        <w:fldChar w:fldCharType="separate"/>
      </w:r>
      <w:hyperlink w:anchor="_Toc476564324" w:history="1">
        <w:r w:rsidR="00E56BEF" w:rsidRPr="006F26B2">
          <w:rPr>
            <w:rStyle w:val="a3"/>
            <w:rFonts w:hint="eastAsia"/>
            <w:noProof/>
          </w:rPr>
          <w:t>中文期刊服务平台</w:t>
        </w:r>
        <w:r w:rsidR="00E56BEF" w:rsidRPr="006F26B2">
          <w:rPr>
            <w:rStyle w:val="a3"/>
            <w:noProof/>
          </w:rPr>
          <w:t>7.0</w:t>
        </w:r>
        <w:r w:rsidR="00E56BEF">
          <w:rPr>
            <w:noProof/>
            <w:webHidden/>
          </w:rPr>
          <w:tab/>
        </w:r>
        <w:r>
          <w:rPr>
            <w:noProof/>
            <w:webHidden/>
          </w:rPr>
          <w:fldChar w:fldCharType="begin"/>
        </w:r>
        <w:r w:rsidR="00E56BEF">
          <w:rPr>
            <w:noProof/>
            <w:webHidden/>
          </w:rPr>
          <w:instrText xml:space="preserve"> PAGEREF _Toc476564324 \h </w:instrText>
        </w:r>
        <w:r>
          <w:rPr>
            <w:noProof/>
            <w:webHidden/>
          </w:rPr>
        </w:r>
        <w:r>
          <w:rPr>
            <w:noProof/>
            <w:webHidden/>
          </w:rPr>
          <w:fldChar w:fldCharType="separate"/>
        </w:r>
        <w:r w:rsidR="00E56BEF">
          <w:rPr>
            <w:noProof/>
            <w:webHidden/>
          </w:rPr>
          <w:t>1</w:t>
        </w:r>
        <w:r>
          <w:rPr>
            <w:noProof/>
            <w:webHidden/>
          </w:rPr>
          <w:fldChar w:fldCharType="end"/>
        </w:r>
      </w:hyperlink>
    </w:p>
    <w:p w:rsidR="00E56BEF" w:rsidRDefault="00BA43B1">
      <w:pPr>
        <w:pStyle w:val="11"/>
        <w:tabs>
          <w:tab w:val="right" w:leader="dot" w:pos="8296"/>
        </w:tabs>
        <w:rPr>
          <w:rFonts w:asciiTheme="minorHAnsi" w:eastAsiaTheme="minorEastAsia" w:hAnsiTheme="minorHAnsi" w:cstheme="minorBidi"/>
          <w:noProof/>
        </w:rPr>
      </w:pPr>
      <w:hyperlink w:anchor="_Toc476564325" w:history="1">
        <w:r w:rsidR="00E56BEF" w:rsidRPr="006F26B2">
          <w:rPr>
            <w:rStyle w:val="a3"/>
            <w:rFonts w:hint="eastAsia"/>
            <w:noProof/>
          </w:rPr>
          <w:t>产品介绍</w:t>
        </w:r>
        <w:r w:rsidR="00E56BEF">
          <w:rPr>
            <w:noProof/>
            <w:webHidden/>
          </w:rPr>
          <w:tab/>
        </w:r>
        <w:r>
          <w:rPr>
            <w:noProof/>
            <w:webHidden/>
          </w:rPr>
          <w:fldChar w:fldCharType="begin"/>
        </w:r>
        <w:r w:rsidR="00E56BEF">
          <w:rPr>
            <w:noProof/>
            <w:webHidden/>
          </w:rPr>
          <w:instrText xml:space="preserve"> PAGEREF _Toc476564325 \h </w:instrText>
        </w:r>
        <w:r>
          <w:rPr>
            <w:noProof/>
            <w:webHidden/>
          </w:rPr>
        </w:r>
        <w:r>
          <w:rPr>
            <w:noProof/>
            <w:webHidden/>
          </w:rPr>
          <w:fldChar w:fldCharType="separate"/>
        </w:r>
        <w:r w:rsidR="00E56BEF">
          <w:rPr>
            <w:noProof/>
            <w:webHidden/>
          </w:rPr>
          <w:t>1</w:t>
        </w:r>
        <w:r>
          <w:rPr>
            <w:noProof/>
            <w:webHidden/>
          </w:rPr>
          <w:fldChar w:fldCharType="end"/>
        </w:r>
      </w:hyperlink>
    </w:p>
    <w:p w:rsidR="00E56BEF" w:rsidRDefault="00BA43B1">
      <w:pPr>
        <w:pStyle w:val="11"/>
        <w:tabs>
          <w:tab w:val="right" w:leader="dot" w:pos="8296"/>
        </w:tabs>
        <w:rPr>
          <w:rFonts w:asciiTheme="minorHAnsi" w:eastAsiaTheme="minorEastAsia" w:hAnsiTheme="minorHAnsi" w:cstheme="minorBidi"/>
          <w:noProof/>
        </w:rPr>
      </w:pPr>
      <w:hyperlink w:anchor="_Toc476564326" w:history="1">
        <w:r w:rsidR="00E56BEF" w:rsidRPr="006F26B2">
          <w:rPr>
            <w:rStyle w:val="a3"/>
            <w:rFonts w:hint="eastAsia"/>
            <w:noProof/>
            <w:lang w:val="zh-CN"/>
          </w:rPr>
          <w:t>目录</w:t>
        </w:r>
        <w:r w:rsidR="00E56BEF">
          <w:rPr>
            <w:noProof/>
            <w:webHidden/>
          </w:rPr>
          <w:tab/>
        </w:r>
        <w:r>
          <w:rPr>
            <w:noProof/>
            <w:webHidden/>
          </w:rPr>
          <w:fldChar w:fldCharType="begin"/>
        </w:r>
        <w:r w:rsidR="00E56BEF">
          <w:rPr>
            <w:noProof/>
            <w:webHidden/>
          </w:rPr>
          <w:instrText xml:space="preserve"> PAGEREF _Toc476564326 \h </w:instrText>
        </w:r>
        <w:r>
          <w:rPr>
            <w:noProof/>
            <w:webHidden/>
          </w:rPr>
        </w:r>
        <w:r>
          <w:rPr>
            <w:noProof/>
            <w:webHidden/>
          </w:rPr>
          <w:fldChar w:fldCharType="separate"/>
        </w:r>
        <w:r w:rsidR="00E56BEF">
          <w:rPr>
            <w:noProof/>
            <w:webHidden/>
          </w:rPr>
          <w:t>1</w:t>
        </w:r>
        <w:r>
          <w:rPr>
            <w:noProof/>
            <w:webHidden/>
          </w:rPr>
          <w:fldChar w:fldCharType="end"/>
        </w:r>
      </w:hyperlink>
    </w:p>
    <w:p w:rsidR="00E56BEF" w:rsidRDefault="00BA43B1">
      <w:pPr>
        <w:pStyle w:val="11"/>
        <w:tabs>
          <w:tab w:val="left" w:pos="840"/>
          <w:tab w:val="right" w:leader="dot" w:pos="8296"/>
        </w:tabs>
        <w:rPr>
          <w:rFonts w:asciiTheme="minorHAnsi" w:eastAsiaTheme="minorEastAsia" w:hAnsiTheme="minorHAnsi" w:cstheme="minorBidi"/>
          <w:noProof/>
        </w:rPr>
      </w:pPr>
      <w:hyperlink w:anchor="_Toc476564327" w:history="1">
        <w:r w:rsidR="00E56BEF" w:rsidRPr="006F26B2">
          <w:rPr>
            <w:rStyle w:val="a3"/>
            <w:noProof/>
          </w:rPr>
          <w:t>1.</w:t>
        </w:r>
        <w:r w:rsidR="00E56BEF">
          <w:rPr>
            <w:rFonts w:asciiTheme="minorHAnsi" w:eastAsiaTheme="minorEastAsia" w:hAnsiTheme="minorHAnsi" w:cstheme="minorBidi"/>
            <w:noProof/>
          </w:rPr>
          <w:tab/>
        </w:r>
        <w:r w:rsidR="00E56BEF" w:rsidRPr="006F26B2">
          <w:rPr>
            <w:rStyle w:val="a3"/>
            <w:rFonts w:hint="eastAsia"/>
            <w:noProof/>
          </w:rPr>
          <w:t>产品概述</w:t>
        </w:r>
        <w:r w:rsidR="00E56BEF">
          <w:rPr>
            <w:noProof/>
            <w:webHidden/>
          </w:rPr>
          <w:tab/>
        </w:r>
        <w:r>
          <w:rPr>
            <w:noProof/>
            <w:webHidden/>
          </w:rPr>
          <w:fldChar w:fldCharType="begin"/>
        </w:r>
        <w:r w:rsidR="00E56BEF">
          <w:rPr>
            <w:noProof/>
            <w:webHidden/>
          </w:rPr>
          <w:instrText xml:space="preserve"> PAGEREF _Toc476564327 \h </w:instrText>
        </w:r>
        <w:r>
          <w:rPr>
            <w:noProof/>
            <w:webHidden/>
          </w:rPr>
        </w:r>
        <w:r>
          <w:rPr>
            <w:noProof/>
            <w:webHidden/>
          </w:rPr>
          <w:fldChar w:fldCharType="separate"/>
        </w:r>
        <w:r w:rsidR="00E56BEF">
          <w:rPr>
            <w:noProof/>
            <w:webHidden/>
          </w:rPr>
          <w:t>2</w:t>
        </w:r>
        <w:r>
          <w:rPr>
            <w:noProof/>
            <w:webHidden/>
          </w:rPr>
          <w:fldChar w:fldCharType="end"/>
        </w:r>
      </w:hyperlink>
    </w:p>
    <w:p w:rsidR="00E56BEF" w:rsidRDefault="00BA43B1">
      <w:pPr>
        <w:pStyle w:val="11"/>
        <w:tabs>
          <w:tab w:val="left" w:pos="840"/>
          <w:tab w:val="right" w:leader="dot" w:pos="8296"/>
        </w:tabs>
        <w:rPr>
          <w:rFonts w:asciiTheme="minorHAnsi" w:eastAsiaTheme="minorEastAsia" w:hAnsiTheme="minorHAnsi" w:cstheme="minorBidi"/>
          <w:noProof/>
        </w:rPr>
      </w:pPr>
      <w:hyperlink w:anchor="_Toc476564328" w:history="1">
        <w:r w:rsidR="00E56BEF" w:rsidRPr="006F26B2">
          <w:rPr>
            <w:rStyle w:val="a3"/>
            <w:noProof/>
          </w:rPr>
          <w:t>2.</w:t>
        </w:r>
        <w:r w:rsidR="00E56BEF">
          <w:rPr>
            <w:rFonts w:asciiTheme="minorHAnsi" w:eastAsiaTheme="minorEastAsia" w:hAnsiTheme="minorHAnsi" w:cstheme="minorBidi"/>
            <w:noProof/>
          </w:rPr>
          <w:tab/>
        </w:r>
        <w:r w:rsidR="00E56BEF" w:rsidRPr="006F26B2">
          <w:rPr>
            <w:rStyle w:val="a3"/>
            <w:rFonts w:hint="eastAsia"/>
            <w:noProof/>
          </w:rPr>
          <w:t>资源介绍</w:t>
        </w:r>
        <w:r w:rsidR="00E56BEF">
          <w:rPr>
            <w:noProof/>
            <w:webHidden/>
          </w:rPr>
          <w:tab/>
        </w:r>
        <w:r>
          <w:rPr>
            <w:noProof/>
            <w:webHidden/>
          </w:rPr>
          <w:fldChar w:fldCharType="begin"/>
        </w:r>
        <w:r w:rsidR="00E56BEF">
          <w:rPr>
            <w:noProof/>
            <w:webHidden/>
          </w:rPr>
          <w:instrText xml:space="preserve"> PAGEREF _Toc476564328 \h </w:instrText>
        </w:r>
        <w:r>
          <w:rPr>
            <w:noProof/>
            <w:webHidden/>
          </w:rPr>
        </w:r>
        <w:r>
          <w:rPr>
            <w:noProof/>
            <w:webHidden/>
          </w:rPr>
          <w:fldChar w:fldCharType="separate"/>
        </w:r>
        <w:r w:rsidR="00E56BEF">
          <w:rPr>
            <w:noProof/>
            <w:webHidden/>
          </w:rPr>
          <w:t>2</w:t>
        </w:r>
        <w:r>
          <w:rPr>
            <w:noProof/>
            <w:webHidden/>
          </w:rPr>
          <w:fldChar w:fldCharType="end"/>
        </w:r>
      </w:hyperlink>
    </w:p>
    <w:p w:rsidR="00E56BEF" w:rsidRDefault="00BA43B1">
      <w:pPr>
        <w:pStyle w:val="11"/>
        <w:tabs>
          <w:tab w:val="left" w:pos="840"/>
          <w:tab w:val="right" w:leader="dot" w:pos="8296"/>
        </w:tabs>
        <w:rPr>
          <w:rFonts w:asciiTheme="minorHAnsi" w:eastAsiaTheme="minorEastAsia" w:hAnsiTheme="minorHAnsi" w:cstheme="minorBidi"/>
          <w:noProof/>
        </w:rPr>
      </w:pPr>
      <w:hyperlink w:anchor="_Toc476564329" w:history="1">
        <w:r w:rsidR="00E56BEF" w:rsidRPr="006F26B2">
          <w:rPr>
            <w:rStyle w:val="a3"/>
            <w:noProof/>
          </w:rPr>
          <w:t>3.</w:t>
        </w:r>
        <w:r w:rsidR="00E56BEF">
          <w:rPr>
            <w:rFonts w:asciiTheme="minorHAnsi" w:eastAsiaTheme="minorEastAsia" w:hAnsiTheme="minorHAnsi" w:cstheme="minorBidi"/>
            <w:noProof/>
          </w:rPr>
          <w:tab/>
        </w:r>
        <w:r w:rsidR="00E56BEF" w:rsidRPr="006F26B2">
          <w:rPr>
            <w:rStyle w:val="a3"/>
            <w:rFonts w:hint="eastAsia"/>
            <w:noProof/>
          </w:rPr>
          <w:t>历史沿革</w:t>
        </w:r>
        <w:r w:rsidR="00E56BEF">
          <w:rPr>
            <w:noProof/>
            <w:webHidden/>
          </w:rPr>
          <w:tab/>
        </w:r>
        <w:r>
          <w:rPr>
            <w:noProof/>
            <w:webHidden/>
          </w:rPr>
          <w:fldChar w:fldCharType="begin"/>
        </w:r>
        <w:r w:rsidR="00E56BEF">
          <w:rPr>
            <w:noProof/>
            <w:webHidden/>
          </w:rPr>
          <w:instrText xml:space="preserve"> PAGEREF _Toc476564329 \h </w:instrText>
        </w:r>
        <w:r>
          <w:rPr>
            <w:noProof/>
            <w:webHidden/>
          </w:rPr>
        </w:r>
        <w:r>
          <w:rPr>
            <w:noProof/>
            <w:webHidden/>
          </w:rPr>
          <w:fldChar w:fldCharType="separate"/>
        </w:r>
        <w:r w:rsidR="00E56BEF">
          <w:rPr>
            <w:noProof/>
            <w:webHidden/>
          </w:rPr>
          <w:t>3</w:t>
        </w:r>
        <w:r>
          <w:rPr>
            <w:noProof/>
            <w:webHidden/>
          </w:rPr>
          <w:fldChar w:fldCharType="end"/>
        </w:r>
      </w:hyperlink>
    </w:p>
    <w:p w:rsidR="00E56BEF" w:rsidRDefault="00BA43B1">
      <w:pPr>
        <w:pStyle w:val="11"/>
        <w:tabs>
          <w:tab w:val="left" w:pos="840"/>
          <w:tab w:val="right" w:leader="dot" w:pos="8296"/>
        </w:tabs>
        <w:rPr>
          <w:rFonts w:asciiTheme="minorHAnsi" w:eastAsiaTheme="minorEastAsia" w:hAnsiTheme="minorHAnsi" w:cstheme="minorBidi"/>
          <w:noProof/>
        </w:rPr>
      </w:pPr>
      <w:hyperlink w:anchor="_Toc476564330" w:history="1">
        <w:r w:rsidR="00E56BEF" w:rsidRPr="006F26B2">
          <w:rPr>
            <w:rStyle w:val="a3"/>
            <w:noProof/>
          </w:rPr>
          <w:t>4.</w:t>
        </w:r>
        <w:r w:rsidR="00E56BEF">
          <w:rPr>
            <w:rFonts w:asciiTheme="minorHAnsi" w:eastAsiaTheme="minorEastAsia" w:hAnsiTheme="minorHAnsi" w:cstheme="minorBidi"/>
            <w:noProof/>
          </w:rPr>
          <w:tab/>
        </w:r>
        <w:r w:rsidR="00E56BEF" w:rsidRPr="006F26B2">
          <w:rPr>
            <w:rStyle w:val="a3"/>
            <w:rFonts w:hint="eastAsia"/>
            <w:noProof/>
          </w:rPr>
          <w:t>发展历程</w:t>
        </w:r>
        <w:r w:rsidR="00E56BEF">
          <w:rPr>
            <w:noProof/>
            <w:webHidden/>
          </w:rPr>
          <w:tab/>
        </w:r>
        <w:r>
          <w:rPr>
            <w:noProof/>
            <w:webHidden/>
          </w:rPr>
          <w:fldChar w:fldCharType="begin"/>
        </w:r>
        <w:r w:rsidR="00E56BEF">
          <w:rPr>
            <w:noProof/>
            <w:webHidden/>
          </w:rPr>
          <w:instrText xml:space="preserve"> PAGEREF _Toc476564330 \h </w:instrText>
        </w:r>
        <w:r>
          <w:rPr>
            <w:noProof/>
            <w:webHidden/>
          </w:rPr>
        </w:r>
        <w:r>
          <w:rPr>
            <w:noProof/>
            <w:webHidden/>
          </w:rPr>
          <w:fldChar w:fldCharType="separate"/>
        </w:r>
        <w:r w:rsidR="00E56BEF">
          <w:rPr>
            <w:noProof/>
            <w:webHidden/>
          </w:rPr>
          <w:t>4</w:t>
        </w:r>
        <w:r>
          <w:rPr>
            <w:noProof/>
            <w:webHidden/>
          </w:rPr>
          <w:fldChar w:fldCharType="end"/>
        </w:r>
      </w:hyperlink>
    </w:p>
    <w:p w:rsidR="00E56BEF" w:rsidRDefault="00BA43B1">
      <w:pPr>
        <w:pStyle w:val="11"/>
        <w:tabs>
          <w:tab w:val="left" w:pos="840"/>
          <w:tab w:val="right" w:leader="dot" w:pos="8296"/>
        </w:tabs>
        <w:rPr>
          <w:rFonts w:asciiTheme="minorHAnsi" w:eastAsiaTheme="minorEastAsia" w:hAnsiTheme="minorHAnsi" w:cstheme="minorBidi"/>
          <w:noProof/>
        </w:rPr>
      </w:pPr>
      <w:hyperlink w:anchor="_Toc476564331" w:history="1">
        <w:r w:rsidR="00E56BEF" w:rsidRPr="006F26B2">
          <w:rPr>
            <w:rStyle w:val="a3"/>
            <w:noProof/>
          </w:rPr>
          <w:t>5.</w:t>
        </w:r>
        <w:r w:rsidR="00E56BEF">
          <w:rPr>
            <w:rFonts w:asciiTheme="minorHAnsi" w:eastAsiaTheme="minorEastAsia" w:hAnsiTheme="minorHAnsi" w:cstheme="minorBidi"/>
            <w:noProof/>
          </w:rPr>
          <w:tab/>
        </w:r>
        <w:r w:rsidR="00E56BEF" w:rsidRPr="006F26B2">
          <w:rPr>
            <w:rStyle w:val="a3"/>
            <w:rFonts w:hint="eastAsia"/>
            <w:noProof/>
          </w:rPr>
          <w:t>变革与创新</w:t>
        </w:r>
        <w:r w:rsidR="00E56BEF">
          <w:rPr>
            <w:noProof/>
            <w:webHidden/>
          </w:rPr>
          <w:tab/>
        </w:r>
        <w:r>
          <w:rPr>
            <w:noProof/>
            <w:webHidden/>
          </w:rPr>
          <w:fldChar w:fldCharType="begin"/>
        </w:r>
        <w:r w:rsidR="00E56BEF">
          <w:rPr>
            <w:noProof/>
            <w:webHidden/>
          </w:rPr>
          <w:instrText xml:space="preserve"> PAGEREF _Toc476564331 \h </w:instrText>
        </w:r>
        <w:r>
          <w:rPr>
            <w:noProof/>
            <w:webHidden/>
          </w:rPr>
        </w:r>
        <w:r>
          <w:rPr>
            <w:noProof/>
            <w:webHidden/>
          </w:rPr>
          <w:fldChar w:fldCharType="separate"/>
        </w:r>
        <w:r w:rsidR="00E56BEF">
          <w:rPr>
            <w:noProof/>
            <w:webHidden/>
          </w:rPr>
          <w:t>5</w:t>
        </w:r>
        <w:r>
          <w:rPr>
            <w:noProof/>
            <w:webHidden/>
          </w:rPr>
          <w:fldChar w:fldCharType="end"/>
        </w:r>
      </w:hyperlink>
    </w:p>
    <w:p w:rsidR="00E56BEF" w:rsidRDefault="00BA43B1">
      <w:pPr>
        <w:pStyle w:val="11"/>
        <w:tabs>
          <w:tab w:val="left" w:pos="840"/>
          <w:tab w:val="right" w:leader="dot" w:pos="8296"/>
        </w:tabs>
        <w:rPr>
          <w:rFonts w:asciiTheme="minorHAnsi" w:eastAsiaTheme="minorEastAsia" w:hAnsiTheme="minorHAnsi" w:cstheme="minorBidi"/>
          <w:noProof/>
        </w:rPr>
      </w:pPr>
      <w:hyperlink w:anchor="_Toc476564332" w:history="1">
        <w:r w:rsidR="00E56BEF" w:rsidRPr="006F26B2">
          <w:rPr>
            <w:rStyle w:val="a3"/>
            <w:noProof/>
          </w:rPr>
          <w:t>6.</w:t>
        </w:r>
        <w:r w:rsidR="00E56BEF">
          <w:rPr>
            <w:rFonts w:asciiTheme="minorHAnsi" w:eastAsiaTheme="minorEastAsia" w:hAnsiTheme="minorHAnsi" w:cstheme="minorBidi"/>
            <w:noProof/>
          </w:rPr>
          <w:tab/>
        </w:r>
        <w:r w:rsidR="00E56BEF" w:rsidRPr="006F26B2">
          <w:rPr>
            <w:rStyle w:val="a3"/>
            <w:rFonts w:hint="eastAsia"/>
            <w:noProof/>
          </w:rPr>
          <w:t>功能概述</w:t>
        </w:r>
        <w:r w:rsidR="00E56BEF">
          <w:rPr>
            <w:noProof/>
            <w:webHidden/>
          </w:rPr>
          <w:tab/>
        </w:r>
        <w:r>
          <w:rPr>
            <w:noProof/>
            <w:webHidden/>
          </w:rPr>
          <w:fldChar w:fldCharType="begin"/>
        </w:r>
        <w:r w:rsidR="00E56BEF">
          <w:rPr>
            <w:noProof/>
            <w:webHidden/>
          </w:rPr>
          <w:instrText xml:space="preserve"> PAGEREF _Toc476564332 \h </w:instrText>
        </w:r>
        <w:r>
          <w:rPr>
            <w:noProof/>
            <w:webHidden/>
          </w:rPr>
        </w:r>
        <w:r>
          <w:rPr>
            <w:noProof/>
            <w:webHidden/>
          </w:rPr>
          <w:fldChar w:fldCharType="separate"/>
        </w:r>
        <w:r w:rsidR="00E56BEF">
          <w:rPr>
            <w:noProof/>
            <w:webHidden/>
          </w:rPr>
          <w:t>5</w:t>
        </w:r>
        <w:r>
          <w:rPr>
            <w:noProof/>
            <w:webHidden/>
          </w:rPr>
          <w:fldChar w:fldCharType="end"/>
        </w:r>
      </w:hyperlink>
    </w:p>
    <w:p w:rsidR="00E56BEF" w:rsidRDefault="00BA43B1">
      <w:pPr>
        <w:pStyle w:val="11"/>
        <w:tabs>
          <w:tab w:val="left" w:pos="840"/>
          <w:tab w:val="right" w:leader="dot" w:pos="8296"/>
        </w:tabs>
        <w:rPr>
          <w:rFonts w:asciiTheme="minorHAnsi" w:eastAsiaTheme="minorEastAsia" w:hAnsiTheme="minorHAnsi" w:cstheme="minorBidi"/>
          <w:noProof/>
        </w:rPr>
      </w:pPr>
      <w:hyperlink w:anchor="_Toc476564333" w:history="1">
        <w:r w:rsidR="00E56BEF" w:rsidRPr="006F26B2">
          <w:rPr>
            <w:rStyle w:val="a3"/>
            <w:noProof/>
          </w:rPr>
          <w:t>7.</w:t>
        </w:r>
        <w:r w:rsidR="00E56BEF">
          <w:rPr>
            <w:rFonts w:asciiTheme="minorHAnsi" w:eastAsiaTheme="minorEastAsia" w:hAnsiTheme="minorHAnsi" w:cstheme="minorBidi"/>
            <w:noProof/>
          </w:rPr>
          <w:tab/>
        </w:r>
        <w:r w:rsidR="00E56BEF" w:rsidRPr="006F26B2">
          <w:rPr>
            <w:rStyle w:val="a3"/>
            <w:rFonts w:hint="eastAsia"/>
            <w:noProof/>
          </w:rPr>
          <w:t>功能特色</w:t>
        </w:r>
        <w:r w:rsidR="00E56BEF">
          <w:rPr>
            <w:noProof/>
            <w:webHidden/>
          </w:rPr>
          <w:tab/>
        </w:r>
        <w:r>
          <w:rPr>
            <w:noProof/>
            <w:webHidden/>
          </w:rPr>
          <w:fldChar w:fldCharType="begin"/>
        </w:r>
        <w:r w:rsidR="00E56BEF">
          <w:rPr>
            <w:noProof/>
            <w:webHidden/>
          </w:rPr>
          <w:instrText xml:space="preserve"> PAGEREF _Toc476564333 \h </w:instrText>
        </w:r>
        <w:r>
          <w:rPr>
            <w:noProof/>
            <w:webHidden/>
          </w:rPr>
        </w:r>
        <w:r>
          <w:rPr>
            <w:noProof/>
            <w:webHidden/>
          </w:rPr>
          <w:fldChar w:fldCharType="separate"/>
        </w:r>
        <w:r w:rsidR="00E56BEF">
          <w:rPr>
            <w:noProof/>
            <w:webHidden/>
          </w:rPr>
          <w:t>6</w:t>
        </w:r>
        <w:r>
          <w:rPr>
            <w:noProof/>
            <w:webHidden/>
          </w:rPr>
          <w:fldChar w:fldCharType="end"/>
        </w:r>
      </w:hyperlink>
    </w:p>
    <w:p w:rsidR="00E56BEF" w:rsidRDefault="00BA43B1">
      <w:pPr>
        <w:pStyle w:val="30"/>
        <w:tabs>
          <w:tab w:val="right" w:leader="dot" w:pos="8296"/>
        </w:tabs>
        <w:rPr>
          <w:rFonts w:asciiTheme="minorHAnsi" w:eastAsiaTheme="minorEastAsia" w:hAnsiTheme="minorHAnsi" w:cstheme="minorBidi"/>
          <w:noProof/>
        </w:rPr>
      </w:pPr>
      <w:hyperlink w:anchor="_Toc476564334" w:history="1">
        <w:r w:rsidR="00E56BEF" w:rsidRPr="006F26B2">
          <w:rPr>
            <w:rStyle w:val="a3"/>
            <w:rFonts w:hint="eastAsia"/>
            <w:noProof/>
          </w:rPr>
          <w:t>智能的文献检索系统</w:t>
        </w:r>
        <w:r w:rsidR="00E56BEF">
          <w:rPr>
            <w:noProof/>
            <w:webHidden/>
          </w:rPr>
          <w:tab/>
        </w:r>
        <w:r>
          <w:rPr>
            <w:noProof/>
            <w:webHidden/>
          </w:rPr>
          <w:fldChar w:fldCharType="begin"/>
        </w:r>
        <w:r w:rsidR="00E56BEF">
          <w:rPr>
            <w:noProof/>
            <w:webHidden/>
          </w:rPr>
          <w:instrText xml:space="preserve"> PAGEREF _Toc476564334 \h </w:instrText>
        </w:r>
        <w:r>
          <w:rPr>
            <w:noProof/>
            <w:webHidden/>
          </w:rPr>
        </w:r>
        <w:r>
          <w:rPr>
            <w:noProof/>
            <w:webHidden/>
          </w:rPr>
          <w:fldChar w:fldCharType="separate"/>
        </w:r>
        <w:r w:rsidR="00E56BEF">
          <w:rPr>
            <w:noProof/>
            <w:webHidden/>
          </w:rPr>
          <w:t>6</w:t>
        </w:r>
        <w:r>
          <w:rPr>
            <w:noProof/>
            <w:webHidden/>
          </w:rPr>
          <w:fldChar w:fldCharType="end"/>
        </w:r>
      </w:hyperlink>
    </w:p>
    <w:p w:rsidR="00E56BEF" w:rsidRDefault="00BA43B1">
      <w:pPr>
        <w:pStyle w:val="30"/>
        <w:tabs>
          <w:tab w:val="right" w:leader="dot" w:pos="8296"/>
        </w:tabs>
        <w:rPr>
          <w:rFonts w:asciiTheme="minorHAnsi" w:eastAsiaTheme="minorEastAsia" w:hAnsiTheme="minorHAnsi" w:cstheme="minorBidi"/>
          <w:noProof/>
        </w:rPr>
      </w:pPr>
      <w:hyperlink w:anchor="_Toc476564335" w:history="1">
        <w:r w:rsidR="00E56BEF" w:rsidRPr="006F26B2">
          <w:rPr>
            <w:rStyle w:val="a3"/>
            <w:rFonts w:hint="eastAsia"/>
            <w:noProof/>
          </w:rPr>
          <w:t>灵活的聚类组配方式</w:t>
        </w:r>
        <w:r w:rsidR="00E56BEF">
          <w:rPr>
            <w:noProof/>
            <w:webHidden/>
          </w:rPr>
          <w:tab/>
        </w:r>
        <w:r>
          <w:rPr>
            <w:noProof/>
            <w:webHidden/>
          </w:rPr>
          <w:fldChar w:fldCharType="begin"/>
        </w:r>
        <w:r w:rsidR="00E56BEF">
          <w:rPr>
            <w:noProof/>
            <w:webHidden/>
          </w:rPr>
          <w:instrText xml:space="preserve"> PAGEREF _Toc476564335 \h </w:instrText>
        </w:r>
        <w:r>
          <w:rPr>
            <w:noProof/>
            <w:webHidden/>
          </w:rPr>
        </w:r>
        <w:r>
          <w:rPr>
            <w:noProof/>
            <w:webHidden/>
          </w:rPr>
          <w:fldChar w:fldCharType="separate"/>
        </w:r>
        <w:r w:rsidR="00E56BEF">
          <w:rPr>
            <w:noProof/>
            <w:webHidden/>
          </w:rPr>
          <w:t>6</w:t>
        </w:r>
        <w:r>
          <w:rPr>
            <w:noProof/>
            <w:webHidden/>
          </w:rPr>
          <w:fldChar w:fldCharType="end"/>
        </w:r>
      </w:hyperlink>
    </w:p>
    <w:p w:rsidR="00E56BEF" w:rsidRDefault="00BA43B1">
      <w:pPr>
        <w:pStyle w:val="30"/>
        <w:tabs>
          <w:tab w:val="right" w:leader="dot" w:pos="8296"/>
        </w:tabs>
        <w:rPr>
          <w:rFonts w:asciiTheme="minorHAnsi" w:eastAsiaTheme="minorEastAsia" w:hAnsiTheme="minorHAnsi" w:cstheme="minorBidi"/>
          <w:noProof/>
        </w:rPr>
      </w:pPr>
      <w:hyperlink w:anchor="_Toc476564336" w:history="1">
        <w:r w:rsidR="00E56BEF" w:rsidRPr="006F26B2">
          <w:rPr>
            <w:rStyle w:val="a3"/>
            <w:rFonts w:hint="eastAsia"/>
            <w:noProof/>
          </w:rPr>
          <w:t>深入的引文分布追踪</w:t>
        </w:r>
        <w:r w:rsidR="00E56BEF">
          <w:rPr>
            <w:noProof/>
            <w:webHidden/>
          </w:rPr>
          <w:tab/>
        </w:r>
        <w:r>
          <w:rPr>
            <w:noProof/>
            <w:webHidden/>
          </w:rPr>
          <w:fldChar w:fldCharType="begin"/>
        </w:r>
        <w:r w:rsidR="00E56BEF">
          <w:rPr>
            <w:noProof/>
            <w:webHidden/>
          </w:rPr>
          <w:instrText xml:space="preserve"> PAGEREF _Toc476564336 \h </w:instrText>
        </w:r>
        <w:r>
          <w:rPr>
            <w:noProof/>
            <w:webHidden/>
          </w:rPr>
        </w:r>
        <w:r>
          <w:rPr>
            <w:noProof/>
            <w:webHidden/>
          </w:rPr>
          <w:fldChar w:fldCharType="separate"/>
        </w:r>
        <w:r w:rsidR="00E56BEF">
          <w:rPr>
            <w:noProof/>
            <w:webHidden/>
          </w:rPr>
          <w:t>7</w:t>
        </w:r>
        <w:r>
          <w:rPr>
            <w:noProof/>
            <w:webHidden/>
          </w:rPr>
          <w:fldChar w:fldCharType="end"/>
        </w:r>
      </w:hyperlink>
    </w:p>
    <w:p w:rsidR="00E56BEF" w:rsidRDefault="00BA43B1">
      <w:pPr>
        <w:pStyle w:val="30"/>
        <w:tabs>
          <w:tab w:val="right" w:leader="dot" w:pos="8296"/>
        </w:tabs>
        <w:rPr>
          <w:rFonts w:asciiTheme="minorHAnsi" w:eastAsiaTheme="minorEastAsia" w:hAnsiTheme="minorHAnsi" w:cstheme="minorBidi"/>
          <w:noProof/>
        </w:rPr>
      </w:pPr>
      <w:hyperlink w:anchor="_Toc476564337" w:history="1">
        <w:r w:rsidR="00E56BEF" w:rsidRPr="006F26B2">
          <w:rPr>
            <w:rStyle w:val="a3"/>
            <w:rFonts w:hint="eastAsia"/>
            <w:noProof/>
          </w:rPr>
          <w:t>详尽的计量分析报告</w:t>
        </w:r>
        <w:r w:rsidR="00E56BEF">
          <w:rPr>
            <w:noProof/>
            <w:webHidden/>
          </w:rPr>
          <w:tab/>
        </w:r>
        <w:r>
          <w:rPr>
            <w:noProof/>
            <w:webHidden/>
          </w:rPr>
          <w:fldChar w:fldCharType="begin"/>
        </w:r>
        <w:r w:rsidR="00E56BEF">
          <w:rPr>
            <w:noProof/>
            <w:webHidden/>
          </w:rPr>
          <w:instrText xml:space="preserve"> PAGEREF _Toc476564337 \h </w:instrText>
        </w:r>
        <w:r>
          <w:rPr>
            <w:noProof/>
            <w:webHidden/>
          </w:rPr>
        </w:r>
        <w:r>
          <w:rPr>
            <w:noProof/>
            <w:webHidden/>
          </w:rPr>
          <w:fldChar w:fldCharType="separate"/>
        </w:r>
        <w:r w:rsidR="00E56BEF">
          <w:rPr>
            <w:noProof/>
            <w:webHidden/>
          </w:rPr>
          <w:t>8</w:t>
        </w:r>
        <w:r>
          <w:rPr>
            <w:noProof/>
            <w:webHidden/>
          </w:rPr>
          <w:fldChar w:fldCharType="end"/>
        </w:r>
      </w:hyperlink>
    </w:p>
    <w:p w:rsidR="00E56BEF" w:rsidRDefault="00BA43B1">
      <w:pPr>
        <w:pStyle w:val="30"/>
        <w:tabs>
          <w:tab w:val="right" w:leader="dot" w:pos="8296"/>
        </w:tabs>
        <w:rPr>
          <w:rFonts w:asciiTheme="minorHAnsi" w:eastAsiaTheme="minorEastAsia" w:hAnsiTheme="minorHAnsi" w:cstheme="minorBidi"/>
          <w:noProof/>
        </w:rPr>
      </w:pPr>
      <w:hyperlink w:anchor="_Toc476564338" w:history="1">
        <w:r w:rsidR="00E56BEF" w:rsidRPr="006F26B2">
          <w:rPr>
            <w:rStyle w:val="a3"/>
            <w:rFonts w:hint="eastAsia"/>
            <w:noProof/>
          </w:rPr>
          <w:t>精确的对象数据对比</w:t>
        </w:r>
        <w:r w:rsidR="00E56BEF">
          <w:rPr>
            <w:noProof/>
            <w:webHidden/>
          </w:rPr>
          <w:tab/>
        </w:r>
        <w:r>
          <w:rPr>
            <w:noProof/>
            <w:webHidden/>
          </w:rPr>
          <w:fldChar w:fldCharType="begin"/>
        </w:r>
        <w:r w:rsidR="00E56BEF">
          <w:rPr>
            <w:noProof/>
            <w:webHidden/>
          </w:rPr>
          <w:instrText xml:space="preserve"> PAGEREF _Toc476564338 \h </w:instrText>
        </w:r>
        <w:r>
          <w:rPr>
            <w:noProof/>
            <w:webHidden/>
          </w:rPr>
        </w:r>
        <w:r>
          <w:rPr>
            <w:noProof/>
            <w:webHidden/>
          </w:rPr>
          <w:fldChar w:fldCharType="separate"/>
        </w:r>
        <w:r w:rsidR="00E56BEF">
          <w:rPr>
            <w:noProof/>
            <w:webHidden/>
          </w:rPr>
          <w:t>9</w:t>
        </w:r>
        <w:r>
          <w:rPr>
            <w:noProof/>
            <w:webHidden/>
          </w:rPr>
          <w:fldChar w:fldCharType="end"/>
        </w:r>
      </w:hyperlink>
    </w:p>
    <w:p w:rsidR="00E56BEF" w:rsidRDefault="00BA43B1">
      <w:pPr>
        <w:pStyle w:val="30"/>
        <w:tabs>
          <w:tab w:val="right" w:leader="dot" w:pos="8296"/>
        </w:tabs>
        <w:rPr>
          <w:rFonts w:asciiTheme="minorHAnsi" w:eastAsiaTheme="minorEastAsia" w:hAnsiTheme="minorHAnsi" w:cstheme="minorBidi"/>
          <w:noProof/>
        </w:rPr>
      </w:pPr>
      <w:hyperlink w:anchor="_Toc476564339" w:history="1">
        <w:r w:rsidR="00E56BEF" w:rsidRPr="006F26B2">
          <w:rPr>
            <w:rStyle w:val="a3"/>
            <w:rFonts w:hint="eastAsia"/>
            <w:noProof/>
          </w:rPr>
          <w:t>完善的全文保障服务</w:t>
        </w:r>
        <w:r w:rsidR="00E56BEF">
          <w:rPr>
            <w:noProof/>
            <w:webHidden/>
          </w:rPr>
          <w:tab/>
        </w:r>
        <w:r>
          <w:rPr>
            <w:noProof/>
            <w:webHidden/>
          </w:rPr>
          <w:fldChar w:fldCharType="begin"/>
        </w:r>
        <w:r w:rsidR="00E56BEF">
          <w:rPr>
            <w:noProof/>
            <w:webHidden/>
          </w:rPr>
          <w:instrText xml:space="preserve"> PAGEREF _Toc476564339 \h </w:instrText>
        </w:r>
        <w:r>
          <w:rPr>
            <w:noProof/>
            <w:webHidden/>
          </w:rPr>
        </w:r>
        <w:r>
          <w:rPr>
            <w:noProof/>
            <w:webHidden/>
          </w:rPr>
          <w:fldChar w:fldCharType="separate"/>
        </w:r>
        <w:r w:rsidR="00E56BEF">
          <w:rPr>
            <w:noProof/>
            <w:webHidden/>
          </w:rPr>
          <w:t>12</w:t>
        </w:r>
        <w:r>
          <w:rPr>
            <w:noProof/>
            <w:webHidden/>
          </w:rPr>
          <w:fldChar w:fldCharType="end"/>
        </w:r>
      </w:hyperlink>
    </w:p>
    <w:p w:rsidR="00E56BEF" w:rsidRDefault="00BA43B1">
      <w:pPr>
        <w:pStyle w:val="30"/>
        <w:tabs>
          <w:tab w:val="right" w:leader="dot" w:pos="8296"/>
        </w:tabs>
        <w:rPr>
          <w:rFonts w:asciiTheme="minorHAnsi" w:eastAsiaTheme="minorEastAsia" w:hAnsiTheme="minorHAnsi" w:cstheme="minorBidi"/>
          <w:noProof/>
        </w:rPr>
      </w:pPr>
      <w:hyperlink w:anchor="_Toc476564340" w:history="1">
        <w:r w:rsidR="00E56BEF" w:rsidRPr="006F26B2">
          <w:rPr>
            <w:rStyle w:val="a3"/>
            <w:rFonts w:hint="eastAsia"/>
            <w:noProof/>
          </w:rPr>
          <w:t>良好的阅读预览体验</w:t>
        </w:r>
        <w:r w:rsidR="00E56BEF">
          <w:rPr>
            <w:noProof/>
            <w:webHidden/>
          </w:rPr>
          <w:tab/>
        </w:r>
        <w:r>
          <w:rPr>
            <w:noProof/>
            <w:webHidden/>
          </w:rPr>
          <w:fldChar w:fldCharType="begin"/>
        </w:r>
        <w:r w:rsidR="00E56BEF">
          <w:rPr>
            <w:noProof/>
            <w:webHidden/>
          </w:rPr>
          <w:instrText xml:space="preserve"> PAGEREF _Toc476564340 \h </w:instrText>
        </w:r>
        <w:r>
          <w:rPr>
            <w:noProof/>
            <w:webHidden/>
          </w:rPr>
        </w:r>
        <w:r>
          <w:rPr>
            <w:noProof/>
            <w:webHidden/>
          </w:rPr>
          <w:fldChar w:fldCharType="separate"/>
        </w:r>
        <w:r w:rsidR="00E56BEF">
          <w:rPr>
            <w:noProof/>
            <w:webHidden/>
          </w:rPr>
          <w:t>14</w:t>
        </w:r>
        <w:r>
          <w:rPr>
            <w:noProof/>
            <w:webHidden/>
          </w:rPr>
          <w:fldChar w:fldCharType="end"/>
        </w:r>
      </w:hyperlink>
    </w:p>
    <w:p w:rsidR="00E56BEF" w:rsidRDefault="00BA43B1">
      <w:pPr>
        <w:pStyle w:val="30"/>
        <w:tabs>
          <w:tab w:val="right" w:leader="dot" w:pos="8296"/>
        </w:tabs>
        <w:rPr>
          <w:rFonts w:asciiTheme="minorHAnsi" w:eastAsiaTheme="minorEastAsia" w:hAnsiTheme="minorHAnsi" w:cstheme="minorBidi"/>
          <w:noProof/>
        </w:rPr>
      </w:pPr>
      <w:hyperlink w:anchor="_Toc476564341" w:history="1">
        <w:r w:rsidR="00E56BEF" w:rsidRPr="006F26B2">
          <w:rPr>
            <w:rStyle w:val="a3"/>
            <w:rFonts w:hint="eastAsia"/>
            <w:noProof/>
          </w:rPr>
          <w:t>强大的底层架构支持</w:t>
        </w:r>
        <w:r w:rsidR="00E56BEF">
          <w:rPr>
            <w:noProof/>
            <w:webHidden/>
          </w:rPr>
          <w:tab/>
        </w:r>
        <w:r>
          <w:rPr>
            <w:noProof/>
            <w:webHidden/>
          </w:rPr>
          <w:fldChar w:fldCharType="begin"/>
        </w:r>
        <w:r w:rsidR="00E56BEF">
          <w:rPr>
            <w:noProof/>
            <w:webHidden/>
          </w:rPr>
          <w:instrText xml:space="preserve"> PAGEREF _Toc476564341 \h </w:instrText>
        </w:r>
        <w:r>
          <w:rPr>
            <w:noProof/>
            <w:webHidden/>
          </w:rPr>
        </w:r>
        <w:r>
          <w:rPr>
            <w:noProof/>
            <w:webHidden/>
          </w:rPr>
          <w:fldChar w:fldCharType="separate"/>
        </w:r>
        <w:r w:rsidR="00E56BEF">
          <w:rPr>
            <w:noProof/>
            <w:webHidden/>
          </w:rPr>
          <w:t>14</w:t>
        </w:r>
        <w:r>
          <w:rPr>
            <w:noProof/>
            <w:webHidden/>
          </w:rPr>
          <w:fldChar w:fldCharType="end"/>
        </w:r>
      </w:hyperlink>
    </w:p>
    <w:p w:rsidR="00E56BEF" w:rsidRDefault="00BA43B1">
      <w:pPr>
        <w:pStyle w:val="30"/>
        <w:tabs>
          <w:tab w:val="right" w:leader="dot" w:pos="8296"/>
        </w:tabs>
        <w:rPr>
          <w:rFonts w:asciiTheme="minorHAnsi" w:eastAsiaTheme="minorEastAsia" w:hAnsiTheme="minorHAnsi" w:cstheme="minorBidi"/>
          <w:noProof/>
        </w:rPr>
      </w:pPr>
      <w:hyperlink w:anchor="_Toc476564342" w:history="1">
        <w:r w:rsidR="00E56BEF" w:rsidRPr="006F26B2">
          <w:rPr>
            <w:rStyle w:val="a3"/>
            <w:rFonts w:hint="eastAsia"/>
            <w:noProof/>
          </w:rPr>
          <w:t>多终端设备云端共享</w:t>
        </w:r>
        <w:r w:rsidR="00E56BEF">
          <w:rPr>
            <w:noProof/>
            <w:webHidden/>
          </w:rPr>
          <w:tab/>
        </w:r>
        <w:r>
          <w:rPr>
            <w:noProof/>
            <w:webHidden/>
          </w:rPr>
          <w:fldChar w:fldCharType="begin"/>
        </w:r>
        <w:r w:rsidR="00E56BEF">
          <w:rPr>
            <w:noProof/>
            <w:webHidden/>
          </w:rPr>
          <w:instrText xml:space="preserve"> PAGEREF _Toc476564342 \h </w:instrText>
        </w:r>
        <w:r>
          <w:rPr>
            <w:noProof/>
            <w:webHidden/>
          </w:rPr>
        </w:r>
        <w:r>
          <w:rPr>
            <w:noProof/>
            <w:webHidden/>
          </w:rPr>
          <w:fldChar w:fldCharType="separate"/>
        </w:r>
        <w:r w:rsidR="00E56BEF">
          <w:rPr>
            <w:noProof/>
            <w:webHidden/>
          </w:rPr>
          <w:t>15</w:t>
        </w:r>
        <w:r>
          <w:rPr>
            <w:noProof/>
            <w:webHidden/>
          </w:rPr>
          <w:fldChar w:fldCharType="end"/>
        </w:r>
      </w:hyperlink>
    </w:p>
    <w:p w:rsidR="00E56BEF" w:rsidRDefault="00BA43B1">
      <w:pPr>
        <w:pStyle w:val="11"/>
        <w:tabs>
          <w:tab w:val="right" w:leader="dot" w:pos="8296"/>
        </w:tabs>
        <w:rPr>
          <w:rFonts w:asciiTheme="minorHAnsi" w:eastAsiaTheme="minorEastAsia" w:hAnsiTheme="minorHAnsi" w:cstheme="minorBidi"/>
          <w:noProof/>
        </w:rPr>
      </w:pPr>
      <w:hyperlink w:anchor="_Toc476564343" w:history="1">
        <w:r w:rsidR="00E56BEF" w:rsidRPr="006F26B2">
          <w:rPr>
            <w:rStyle w:val="a3"/>
            <w:rFonts w:hint="eastAsia"/>
            <w:noProof/>
          </w:rPr>
          <w:t>体验地址：</w:t>
        </w:r>
        <w:r w:rsidR="00E56BEF" w:rsidRPr="006F26B2">
          <w:rPr>
            <w:rStyle w:val="a3"/>
            <w:noProof/>
          </w:rPr>
          <w:t>http://qikan.cqvip.com</w:t>
        </w:r>
        <w:r w:rsidR="00E56BEF">
          <w:rPr>
            <w:noProof/>
            <w:webHidden/>
          </w:rPr>
          <w:tab/>
        </w:r>
        <w:r>
          <w:rPr>
            <w:noProof/>
            <w:webHidden/>
          </w:rPr>
          <w:fldChar w:fldCharType="begin"/>
        </w:r>
        <w:r w:rsidR="00E56BEF">
          <w:rPr>
            <w:noProof/>
            <w:webHidden/>
          </w:rPr>
          <w:instrText xml:space="preserve"> PAGEREF _Toc476564343 \h </w:instrText>
        </w:r>
        <w:r>
          <w:rPr>
            <w:noProof/>
            <w:webHidden/>
          </w:rPr>
        </w:r>
        <w:r>
          <w:rPr>
            <w:noProof/>
            <w:webHidden/>
          </w:rPr>
          <w:fldChar w:fldCharType="separate"/>
        </w:r>
        <w:r w:rsidR="00E56BEF">
          <w:rPr>
            <w:noProof/>
            <w:webHidden/>
          </w:rPr>
          <w:t>15</w:t>
        </w:r>
        <w:r>
          <w:rPr>
            <w:noProof/>
            <w:webHidden/>
          </w:rPr>
          <w:fldChar w:fldCharType="end"/>
        </w:r>
      </w:hyperlink>
    </w:p>
    <w:p w:rsidR="000C6AD6" w:rsidRDefault="00BA43B1">
      <w:r>
        <w:fldChar w:fldCharType="end"/>
      </w:r>
    </w:p>
    <w:p w:rsidR="00885AC2" w:rsidRPr="00885AC2" w:rsidRDefault="00885AC2" w:rsidP="00885AC2">
      <w:pPr>
        <w:spacing w:line="360" w:lineRule="auto"/>
      </w:pPr>
    </w:p>
    <w:p w:rsidR="00885AC2" w:rsidRDefault="00885AC2" w:rsidP="00885AC2">
      <w:pPr>
        <w:spacing w:line="360" w:lineRule="auto"/>
      </w:pPr>
    </w:p>
    <w:p w:rsidR="007521DA" w:rsidRDefault="007521DA" w:rsidP="00885AC2">
      <w:pPr>
        <w:spacing w:line="360" w:lineRule="auto"/>
      </w:pPr>
    </w:p>
    <w:p w:rsidR="007521DA" w:rsidRPr="00A86056" w:rsidRDefault="007521DA" w:rsidP="00885AC2">
      <w:pPr>
        <w:spacing w:line="360" w:lineRule="auto"/>
      </w:pPr>
    </w:p>
    <w:p w:rsidR="00400FAD" w:rsidRPr="00885AC2" w:rsidRDefault="00400FAD" w:rsidP="00885AC2">
      <w:pPr>
        <w:pStyle w:val="1"/>
        <w:numPr>
          <w:ilvl w:val="0"/>
          <w:numId w:val="5"/>
        </w:numPr>
        <w:spacing w:before="0" w:after="0" w:line="360" w:lineRule="auto"/>
        <w:rPr>
          <w:sz w:val="22"/>
        </w:rPr>
      </w:pPr>
      <w:bookmarkStart w:id="4" w:name="_Toc476564327"/>
      <w:r w:rsidRPr="00885AC2">
        <w:rPr>
          <w:rFonts w:hint="eastAsia"/>
          <w:sz w:val="22"/>
        </w:rPr>
        <w:lastRenderedPageBreak/>
        <w:t>产品概述</w:t>
      </w:r>
      <w:bookmarkEnd w:id="4"/>
    </w:p>
    <w:p w:rsidR="004D6983" w:rsidRDefault="004D6983" w:rsidP="004D6983">
      <w:pPr>
        <w:spacing w:line="360" w:lineRule="auto"/>
        <w:ind w:firstLineChars="200" w:firstLine="420"/>
      </w:pPr>
      <w:r>
        <w:rPr>
          <w:rFonts w:hint="eastAsia"/>
        </w:rPr>
        <w:t>《中文科技期刊数据库》是我国最大的期刊全文数据库，该库受到国内图书情报界的广泛关注和普遍赞誉，目前已拥有包括港澳台地区在内</w:t>
      </w:r>
      <w:r>
        <w:rPr>
          <w:rFonts w:hint="eastAsia"/>
        </w:rPr>
        <w:t xml:space="preserve"> 2000</w:t>
      </w:r>
      <w:r>
        <w:rPr>
          <w:rFonts w:hint="eastAsia"/>
        </w:rPr>
        <w:t>余家大型机构用户，是我国数字图书馆建设的核心资源之一，高校图书馆文献保障系统的重要组成部分，也是科研工作者进行科技查证和科技查新的必备数据库。</w:t>
      </w:r>
    </w:p>
    <w:p w:rsidR="004D6983" w:rsidRDefault="004D6983" w:rsidP="004D6983">
      <w:pPr>
        <w:spacing w:line="360" w:lineRule="auto"/>
        <w:ind w:firstLineChars="200" w:firstLine="420"/>
      </w:pPr>
      <w:r>
        <w:rPr>
          <w:rFonts w:hint="eastAsia"/>
        </w:rPr>
        <w:t>《中文期刊服务平台</w:t>
      </w:r>
      <w:r>
        <w:rPr>
          <w:rFonts w:hint="eastAsia"/>
        </w:rPr>
        <w:t>7</w:t>
      </w:r>
      <w:r>
        <w:rPr>
          <w:rFonts w:hint="eastAsia"/>
        </w:rPr>
        <w:t>》是维普资讯最新推出的期刊资源型产品。它在《中文科技期刊数据库》的基础上，以数据质量和资源保障为产品核心，对数据进行整理、信息挖掘、情报分析和数据对象化，充分发挥数据价值。完成了从“期刊文献库”到“期刊大数据</w:t>
      </w:r>
      <w:r w:rsidR="003A6520">
        <w:rPr>
          <w:rFonts w:hint="eastAsia"/>
        </w:rPr>
        <w:t>平台</w:t>
      </w:r>
      <w:r>
        <w:rPr>
          <w:rFonts w:hint="eastAsia"/>
        </w:rPr>
        <w:t>”的升级。使中文期刊平台兼具资源保障价值</w:t>
      </w:r>
      <w:r>
        <w:rPr>
          <w:rFonts w:hint="eastAsia"/>
        </w:rPr>
        <w:t>&amp;</w:t>
      </w:r>
      <w:r>
        <w:rPr>
          <w:rFonts w:hint="eastAsia"/>
        </w:rPr>
        <w:t>知识情报价值。</w:t>
      </w:r>
    </w:p>
    <w:p w:rsidR="00400FAD" w:rsidRDefault="004D6983" w:rsidP="004D6983">
      <w:pPr>
        <w:spacing w:line="360" w:lineRule="auto"/>
        <w:ind w:firstLineChars="200" w:firstLine="420"/>
      </w:pPr>
      <w:r>
        <w:rPr>
          <w:rFonts w:hint="eastAsia"/>
        </w:rPr>
        <w:t>平台采用了先进的大数据构架与云端服务模式，通过准确、完整的数据索引和数据对象，着力为读者及</w:t>
      </w:r>
      <w:bookmarkStart w:id="5" w:name="_GoBack"/>
      <w:bookmarkEnd w:id="5"/>
      <w:r>
        <w:rPr>
          <w:rFonts w:hint="eastAsia"/>
        </w:rPr>
        <w:t>服务机构营造良好的使用环境和使用体验。</w:t>
      </w:r>
      <w:r w:rsidR="00400FAD">
        <w:rPr>
          <w:rFonts w:hint="eastAsia"/>
        </w:rPr>
        <w:t>该平台的推出，意味着维普资讯由传统的资源保障向全新的数据应用迈进。</w:t>
      </w:r>
    </w:p>
    <w:p w:rsidR="00885AC2" w:rsidRDefault="00885AC2" w:rsidP="00885AC2">
      <w:pPr>
        <w:spacing w:line="360" w:lineRule="auto"/>
      </w:pPr>
    </w:p>
    <w:p w:rsidR="00475A6C" w:rsidRPr="00885AC2" w:rsidRDefault="00475A6C" w:rsidP="00475A6C">
      <w:pPr>
        <w:pStyle w:val="1"/>
        <w:numPr>
          <w:ilvl w:val="0"/>
          <w:numId w:val="5"/>
        </w:numPr>
        <w:spacing w:before="0" w:after="0" w:line="360" w:lineRule="auto"/>
        <w:rPr>
          <w:sz w:val="22"/>
        </w:rPr>
      </w:pPr>
      <w:bookmarkStart w:id="6" w:name="_Toc476564328"/>
      <w:r w:rsidRPr="00885AC2">
        <w:rPr>
          <w:rFonts w:hint="eastAsia"/>
          <w:sz w:val="22"/>
        </w:rPr>
        <w:t>资源介绍</w:t>
      </w:r>
      <w:bookmarkEnd w:id="6"/>
    </w:p>
    <w:p w:rsidR="00475A6C" w:rsidRDefault="00475A6C" w:rsidP="00475A6C">
      <w:pPr>
        <w:spacing w:line="360" w:lineRule="auto"/>
        <w:ind w:left="420"/>
        <w:rPr>
          <w:szCs w:val="21"/>
        </w:rPr>
      </w:pPr>
      <w:r w:rsidRPr="00690808">
        <w:rPr>
          <w:rFonts w:hint="eastAsia"/>
          <w:b/>
          <w:szCs w:val="21"/>
        </w:rPr>
        <w:t>期刊总量</w:t>
      </w:r>
      <w:r>
        <w:rPr>
          <w:rFonts w:hint="eastAsia"/>
          <w:szCs w:val="21"/>
        </w:rPr>
        <w:t>：</w:t>
      </w:r>
      <w:r w:rsidRPr="009107D7">
        <w:rPr>
          <w:szCs w:val="21"/>
        </w:rPr>
        <w:t>1</w:t>
      </w:r>
      <w:r w:rsidR="004A35B8">
        <w:rPr>
          <w:szCs w:val="21"/>
        </w:rPr>
        <w:t>4</w:t>
      </w:r>
      <w:r w:rsidRPr="009107D7">
        <w:rPr>
          <w:szCs w:val="21"/>
        </w:rPr>
        <w:t>00</w:t>
      </w:r>
      <w:r>
        <w:rPr>
          <w:szCs w:val="21"/>
        </w:rPr>
        <w:t>0</w:t>
      </w:r>
      <w:r w:rsidRPr="009107D7">
        <w:rPr>
          <w:rFonts w:hint="eastAsia"/>
          <w:szCs w:val="21"/>
        </w:rPr>
        <w:t>余种</w:t>
      </w:r>
      <w:r>
        <w:rPr>
          <w:rFonts w:hint="eastAsia"/>
          <w:szCs w:val="21"/>
        </w:rPr>
        <w:t>，其中现刊</w:t>
      </w:r>
      <w:r w:rsidR="006A0439">
        <w:rPr>
          <w:rFonts w:hint="eastAsia"/>
          <w:szCs w:val="21"/>
        </w:rPr>
        <w:t>9</w:t>
      </w:r>
      <w:r w:rsidR="003A6520">
        <w:rPr>
          <w:rFonts w:hint="eastAsia"/>
          <w:szCs w:val="21"/>
        </w:rPr>
        <w:t>456</w:t>
      </w:r>
      <w:r>
        <w:rPr>
          <w:rFonts w:hint="eastAsia"/>
          <w:szCs w:val="21"/>
        </w:rPr>
        <w:t>种</w:t>
      </w:r>
    </w:p>
    <w:p w:rsidR="00475A6C" w:rsidRDefault="00475A6C" w:rsidP="00475A6C">
      <w:pPr>
        <w:spacing w:line="360" w:lineRule="auto"/>
        <w:ind w:left="420"/>
        <w:rPr>
          <w:szCs w:val="21"/>
        </w:rPr>
      </w:pPr>
      <w:r w:rsidRPr="00690808">
        <w:rPr>
          <w:rFonts w:hint="eastAsia"/>
          <w:b/>
          <w:szCs w:val="21"/>
        </w:rPr>
        <w:t>核心期刊</w:t>
      </w:r>
      <w:r>
        <w:rPr>
          <w:rFonts w:hint="eastAsia"/>
          <w:szCs w:val="21"/>
        </w:rPr>
        <w:t>：</w:t>
      </w:r>
      <w:r>
        <w:rPr>
          <w:szCs w:val="21"/>
        </w:rPr>
        <w:t>198</w:t>
      </w:r>
      <w:r w:rsidR="004A35B8">
        <w:rPr>
          <w:rFonts w:hint="eastAsia"/>
          <w:szCs w:val="21"/>
        </w:rPr>
        <w:t>3</w:t>
      </w:r>
      <w:r>
        <w:rPr>
          <w:rFonts w:hint="eastAsia"/>
          <w:szCs w:val="21"/>
        </w:rPr>
        <w:t>种</w:t>
      </w:r>
    </w:p>
    <w:p w:rsidR="00475A6C" w:rsidRDefault="00475A6C" w:rsidP="00475A6C">
      <w:pPr>
        <w:spacing w:line="360" w:lineRule="auto"/>
        <w:ind w:left="420"/>
        <w:rPr>
          <w:szCs w:val="21"/>
        </w:rPr>
      </w:pPr>
      <w:r w:rsidRPr="00690808">
        <w:rPr>
          <w:rFonts w:hint="eastAsia"/>
          <w:b/>
          <w:szCs w:val="21"/>
        </w:rPr>
        <w:t>文献总量</w:t>
      </w:r>
      <w:r>
        <w:rPr>
          <w:rFonts w:hint="eastAsia"/>
          <w:szCs w:val="21"/>
        </w:rPr>
        <w:t>：</w:t>
      </w:r>
      <w:r w:rsidR="006A0439">
        <w:rPr>
          <w:szCs w:val="21"/>
        </w:rPr>
        <w:t>5</w:t>
      </w:r>
      <w:r w:rsidR="003A6520">
        <w:rPr>
          <w:rFonts w:hint="eastAsia"/>
          <w:szCs w:val="21"/>
        </w:rPr>
        <w:t>9</w:t>
      </w:r>
      <w:r>
        <w:rPr>
          <w:szCs w:val="21"/>
        </w:rPr>
        <w:t>00</w:t>
      </w:r>
      <w:r>
        <w:rPr>
          <w:rFonts w:hint="eastAsia"/>
          <w:szCs w:val="21"/>
        </w:rPr>
        <w:t>余万篇</w:t>
      </w:r>
    </w:p>
    <w:p w:rsidR="00475A6C" w:rsidRPr="007D3403" w:rsidRDefault="00475A6C" w:rsidP="00475A6C">
      <w:pPr>
        <w:spacing w:line="360" w:lineRule="auto"/>
        <w:ind w:left="420"/>
        <w:rPr>
          <w:szCs w:val="21"/>
        </w:rPr>
      </w:pPr>
      <w:r w:rsidRPr="00690808">
        <w:rPr>
          <w:rFonts w:hint="eastAsia"/>
          <w:b/>
          <w:szCs w:val="21"/>
        </w:rPr>
        <w:t>回溯年限</w:t>
      </w:r>
      <w:r>
        <w:rPr>
          <w:rFonts w:hint="eastAsia"/>
          <w:szCs w:val="21"/>
        </w:rPr>
        <w:t>：</w:t>
      </w:r>
      <w:r w:rsidRPr="007D3403">
        <w:rPr>
          <w:szCs w:val="21"/>
        </w:rPr>
        <w:t>1989</w:t>
      </w:r>
      <w:r w:rsidRPr="007D3403">
        <w:rPr>
          <w:rFonts w:hint="eastAsia"/>
          <w:szCs w:val="21"/>
        </w:rPr>
        <w:t>年，部分期刊回溯至</w:t>
      </w:r>
      <w:r w:rsidR="004A35B8">
        <w:rPr>
          <w:rFonts w:hint="eastAsia"/>
          <w:szCs w:val="21"/>
        </w:rPr>
        <w:t>创刊年</w:t>
      </w:r>
    </w:p>
    <w:p w:rsidR="00475A6C" w:rsidRPr="007D3403" w:rsidRDefault="00475A6C" w:rsidP="00475A6C">
      <w:pPr>
        <w:spacing w:line="360" w:lineRule="auto"/>
        <w:ind w:left="420"/>
        <w:rPr>
          <w:szCs w:val="21"/>
        </w:rPr>
      </w:pPr>
      <w:r w:rsidRPr="00690808">
        <w:rPr>
          <w:rFonts w:hint="eastAsia"/>
          <w:b/>
          <w:szCs w:val="21"/>
        </w:rPr>
        <w:t>更新周期</w:t>
      </w:r>
      <w:r>
        <w:rPr>
          <w:rFonts w:hint="eastAsia"/>
          <w:szCs w:val="21"/>
        </w:rPr>
        <w:t>：</w:t>
      </w:r>
      <w:r w:rsidRPr="007D3403">
        <w:rPr>
          <w:rFonts w:hint="eastAsia"/>
          <w:szCs w:val="21"/>
        </w:rPr>
        <w:t>中心网站日更新</w:t>
      </w:r>
    </w:p>
    <w:p w:rsidR="00475A6C" w:rsidRPr="00400FAD" w:rsidRDefault="00475A6C" w:rsidP="00475A6C">
      <w:pPr>
        <w:spacing w:line="360" w:lineRule="auto"/>
        <w:ind w:left="420"/>
        <w:rPr>
          <w:szCs w:val="21"/>
        </w:rPr>
      </w:pPr>
      <w:r w:rsidRPr="00690808">
        <w:rPr>
          <w:rFonts w:hint="eastAsia"/>
          <w:b/>
          <w:szCs w:val="21"/>
        </w:rPr>
        <w:t>学科分类</w:t>
      </w:r>
      <w:r>
        <w:rPr>
          <w:rFonts w:hint="eastAsia"/>
          <w:szCs w:val="21"/>
        </w:rPr>
        <w:t>：</w:t>
      </w:r>
      <w:hyperlink r:id="rId8" w:history="1">
        <w:r w:rsidRPr="00297F7A">
          <w:rPr>
            <w:rFonts w:hint="eastAsia"/>
            <w:szCs w:val="21"/>
          </w:rPr>
          <w:t>医药卫生</w:t>
        </w:r>
      </w:hyperlink>
      <w:r>
        <w:rPr>
          <w:rFonts w:hint="eastAsia"/>
          <w:szCs w:val="21"/>
        </w:rPr>
        <w:t>、</w:t>
      </w:r>
      <w:hyperlink r:id="rId9" w:history="1">
        <w:r w:rsidRPr="00297F7A">
          <w:rPr>
            <w:rFonts w:hint="eastAsia"/>
            <w:szCs w:val="21"/>
          </w:rPr>
          <w:t>农业科学</w:t>
        </w:r>
      </w:hyperlink>
      <w:r>
        <w:rPr>
          <w:rFonts w:hint="eastAsia"/>
          <w:szCs w:val="21"/>
        </w:rPr>
        <w:t>、</w:t>
      </w:r>
      <w:hyperlink r:id="rId10" w:history="1">
        <w:r w:rsidRPr="00297F7A">
          <w:rPr>
            <w:rFonts w:hint="eastAsia"/>
            <w:szCs w:val="21"/>
          </w:rPr>
          <w:t>机械工程</w:t>
        </w:r>
      </w:hyperlink>
      <w:r>
        <w:rPr>
          <w:rFonts w:hint="eastAsia"/>
          <w:szCs w:val="21"/>
        </w:rPr>
        <w:t>、</w:t>
      </w:r>
      <w:hyperlink r:id="rId11" w:history="1">
        <w:r w:rsidRPr="00297F7A">
          <w:rPr>
            <w:rFonts w:hint="eastAsia"/>
            <w:szCs w:val="21"/>
          </w:rPr>
          <w:t>自动化与计算机技术</w:t>
        </w:r>
      </w:hyperlink>
      <w:r>
        <w:rPr>
          <w:rFonts w:hint="eastAsia"/>
          <w:szCs w:val="21"/>
        </w:rPr>
        <w:t>、</w:t>
      </w:r>
      <w:hyperlink r:id="rId12" w:history="1">
        <w:r w:rsidRPr="00297F7A">
          <w:rPr>
            <w:rFonts w:hint="eastAsia"/>
            <w:szCs w:val="21"/>
          </w:rPr>
          <w:t>化学工程</w:t>
        </w:r>
      </w:hyperlink>
      <w:r>
        <w:rPr>
          <w:rFonts w:hint="eastAsia"/>
          <w:szCs w:val="21"/>
        </w:rPr>
        <w:t>、</w:t>
      </w:r>
      <w:hyperlink r:id="rId13" w:history="1">
        <w:r w:rsidRPr="00400FAD">
          <w:rPr>
            <w:rFonts w:hint="eastAsia"/>
            <w:szCs w:val="21"/>
          </w:rPr>
          <w:t>经济管理</w:t>
        </w:r>
      </w:hyperlink>
      <w:r w:rsidRPr="00400FAD">
        <w:rPr>
          <w:rFonts w:hint="eastAsia"/>
          <w:szCs w:val="21"/>
        </w:rPr>
        <w:t>、</w:t>
      </w:r>
      <w:hyperlink r:id="rId14" w:history="1">
        <w:r w:rsidRPr="00400FAD">
          <w:rPr>
            <w:rFonts w:hint="eastAsia"/>
            <w:szCs w:val="21"/>
          </w:rPr>
          <w:t>政治法律</w:t>
        </w:r>
      </w:hyperlink>
      <w:r w:rsidRPr="00400FAD">
        <w:rPr>
          <w:rFonts w:hint="eastAsia"/>
          <w:szCs w:val="21"/>
        </w:rPr>
        <w:t>、</w:t>
      </w:r>
      <w:hyperlink r:id="rId15" w:history="1">
        <w:r w:rsidRPr="00400FAD">
          <w:rPr>
            <w:rFonts w:hint="eastAsia"/>
            <w:szCs w:val="21"/>
          </w:rPr>
          <w:t>哲学宗教</w:t>
        </w:r>
      </w:hyperlink>
      <w:r w:rsidRPr="00400FAD">
        <w:rPr>
          <w:rFonts w:hint="eastAsia"/>
          <w:szCs w:val="21"/>
        </w:rPr>
        <w:t>、</w:t>
      </w:r>
      <w:hyperlink r:id="rId16" w:history="1">
        <w:r w:rsidRPr="00400FAD">
          <w:rPr>
            <w:rFonts w:hint="eastAsia"/>
            <w:szCs w:val="21"/>
          </w:rPr>
          <w:t>文学</w:t>
        </w:r>
      </w:hyperlink>
      <w:r w:rsidRPr="00400FAD">
        <w:rPr>
          <w:rFonts w:hint="eastAsia"/>
          <w:szCs w:val="21"/>
        </w:rPr>
        <w:t>艺术等</w:t>
      </w:r>
      <w:r w:rsidRPr="00400FAD">
        <w:rPr>
          <w:szCs w:val="21"/>
        </w:rPr>
        <w:t>35</w:t>
      </w:r>
      <w:r w:rsidRPr="00400FAD">
        <w:rPr>
          <w:rFonts w:hint="eastAsia"/>
          <w:szCs w:val="21"/>
        </w:rPr>
        <w:t>个学科大类，</w:t>
      </w:r>
      <w:r w:rsidRPr="00400FAD">
        <w:rPr>
          <w:szCs w:val="21"/>
        </w:rPr>
        <w:t>457</w:t>
      </w:r>
      <w:r w:rsidRPr="00400FAD">
        <w:rPr>
          <w:rFonts w:hint="eastAsia"/>
          <w:szCs w:val="21"/>
        </w:rPr>
        <w:t>个学科小类</w:t>
      </w:r>
      <w:r>
        <w:rPr>
          <w:rFonts w:hint="eastAsia"/>
          <w:szCs w:val="21"/>
        </w:rPr>
        <w:t>。</w:t>
      </w:r>
    </w:p>
    <w:p w:rsidR="00475A6C" w:rsidRDefault="00475A6C" w:rsidP="00475A6C">
      <w:pPr>
        <w:spacing w:line="360" w:lineRule="auto"/>
        <w:ind w:left="420"/>
        <w:rPr>
          <w:szCs w:val="21"/>
        </w:rPr>
      </w:pPr>
      <w:r w:rsidRPr="00690808">
        <w:rPr>
          <w:rFonts w:hint="eastAsia"/>
          <w:b/>
          <w:szCs w:val="21"/>
        </w:rPr>
        <w:t>检索方式</w:t>
      </w:r>
      <w:r>
        <w:rPr>
          <w:rFonts w:hint="eastAsia"/>
          <w:szCs w:val="21"/>
        </w:rPr>
        <w:t>：文献检索、期刊检索、主题检索、作者检索、机构检索、基金检索、学科检索、地区检索以及基于这</w:t>
      </w:r>
      <w:r>
        <w:rPr>
          <w:rFonts w:hint="eastAsia"/>
          <w:szCs w:val="21"/>
        </w:rPr>
        <w:t>8</w:t>
      </w:r>
      <w:r>
        <w:rPr>
          <w:rFonts w:hint="eastAsia"/>
          <w:szCs w:val="21"/>
        </w:rPr>
        <w:t>个维度的综合检索。</w:t>
      </w:r>
    </w:p>
    <w:p w:rsidR="00475A6C" w:rsidRDefault="00475A6C" w:rsidP="00475A6C">
      <w:pPr>
        <w:spacing w:line="360" w:lineRule="auto"/>
        <w:ind w:left="420"/>
        <w:rPr>
          <w:szCs w:val="21"/>
        </w:rPr>
      </w:pPr>
      <w:r w:rsidRPr="00690808">
        <w:rPr>
          <w:rFonts w:hint="eastAsia"/>
          <w:b/>
          <w:szCs w:val="21"/>
        </w:rPr>
        <w:t>版权保护</w:t>
      </w:r>
      <w:r>
        <w:rPr>
          <w:rFonts w:hint="eastAsia"/>
          <w:szCs w:val="21"/>
        </w:rPr>
        <w:t>：</w:t>
      </w:r>
      <w:r w:rsidRPr="0044501F">
        <w:rPr>
          <w:rFonts w:hint="eastAsia"/>
          <w:szCs w:val="21"/>
        </w:rPr>
        <w:t>经期刊社授权并签署收录协议，严格参照国家《著作权法》并恪守签约协议支付版权使用费</w:t>
      </w:r>
      <w:r>
        <w:rPr>
          <w:rFonts w:hint="eastAsia"/>
          <w:szCs w:val="21"/>
        </w:rPr>
        <w:t>。</w:t>
      </w:r>
    </w:p>
    <w:p w:rsidR="00475A6C" w:rsidRPr="00A27906" w:rsidRDefault="00475A6C" w:rsidP="00475A6C">
      <w:pPr>
        <w:spacing w:line="360" w:lineRule="auto"/>
        <w:ind w:left="420"/>
        <w:rPr>
          <w:b/>
          <w:szCs w:val="21"/>
        </w:rPr>
      </w:pPr>
      <w:r w:rsidRPr="00A27906">
        <w:rPr>
          <w:rFonts w:hint="eastAsia"/>
          <w:b/>
          <w:szCs w:val="21"/>
        </w:rPr>
        <w:t>技术标准</w:t>
      </w:r>
      <w:r w:rsidRPr="00A27906">
        <w:rPr>
          <w:rFonts w:hint="eastAsia"/>
          <w:szCs w:val="21"/>
        </w:rPr>
        <w:t>：</w:t>
      </w:r>
      <w:r>
        <w:rPr>
          <w:rFonts w:hint="eastAsia"/>
          <w:szCs w:val="21"/>
        </w:rPr>
        <w:t>采用百度、淘宝等大型企业共同采用的</w:t>
      </w:r>
      <w:r>
        <w:rPr>
          <w:rFonts w:hint="eastAsia"/>
          <w:szCs w:val="21"/>
        </w:rPr>
        <w:t>Hadoop</w:t>
      </w:r>
      <w:r>
        <w:rPr>
          <w:rFonts w:hint="eastAsia"/>
          <w:szCs w:val="21"/>
        </w:rPr>
        <w:t>架构体系，具有高可靠性、高扩展性、高效性、高容错性，支持云服务架构，同时支持</w:t>
      </w:r>
      <w:r>
        <w:rPr>
          <w:rFonts w:hint="eastAsia"/>
          <w:szCs w:val="21"/>
        </w:rPr>
        <w:t>openURL</w:t>
      </w:r>
      <w:r>
        <w:rPr>
          <w:rFonts w:hint="eastAsia"/>
          <w:szCs w:val="21"/>
        </w:rPr>
        <w:t>国际标准协议。</w:t>
      </w:r>
    </w:p>
    <w:p w:rsidR="00475A6C" w:rsidRDefault="00475A6C" w:rsidP="00475A6C">
      <w:pPr>
        <w:spacing w:line="360" w:lineRule="auto"/>
        <w:ind w:left="420"/>
        <w:rPr>
          <w:szCs w:val="21"/>
        </w:rPr>
      </w:pPr>
      <w:r w:rsidRPr="00050C64">
        <w:rPr>
          <w:rFonts w:hint="eastAsia"/>
          <w:b/>
          <w:szCs w:val="21"/>
        </w:rPr>
        <w:t>著录标准</w:t>
      </w:r>
      <w:r w:rsidRPr="00050C64">
        <w:rPr>
          <w:rFonts w:hint="eastAsia"/>
          <w:szCs w:val="21"/>
        </w:rPr>
        <w:t>：《中国图书馆分类法》、《检索期刊条目著录规则》（</w:t>
      </w:r>
      <w:r w:rsidRPr="00050C64">
        <w:rPr>
          <w:rFonts w:hint="eastAsia"/>
          <w:szCs w:val="21"/>
        </w:rPr>
        <w:t>GB3793-1983</w:t>
      </w:r>
      <w:r w:rsidRPr="00050C64">
        <w:rPr>
          <w:rFonts w:hint="eastAsia"/>
          <w:szCs w:val="21"/>
        </w:rPr>
        <w:t>）、《文献主题标引规则》</w:t>
      </w:r>
      <w:r w:rsidRPr="00050C64">
        <w:rPr>
          <w:rFonts w:hint="eastAsia"/>
          <w:szCs w:val="21"/>
        </w:rPr>
        <w:t>( GB3860-1983</w:t>
      </w:r>
      <w:r w:rsidRPr="00050C64">
        <w:rPr>
          <w:rFonts w:hint="eastAsia"/>
          <w:szCs w:val="21"/>
        </w:rPr>
        <w:t>）、《文后参考文献著录规则</w:t>
      </w:r>
      <w:r w:rsidRPr="00050C64">
        <w:rPr>
          <w:rFonts w:hint="eastAsia"/>
          <w:szCs w:val="21"/>
        </w:rPr>
        <w:t>(GB/T 7714-20</w:t>
      </w:r>
      <w:r w:rsidR="003A6520">
        <w:rPr>
          <w:rFonts w:hint="eastAsia"/>
          <w:szCs w:val="21"/>
        </w:rPr>
        <w:t>1</w:t>
      </w:r>
      <w:r w:rsidRPr="00050C64">
        <w:rPr>
          <w:rFonts w:hint="eastAsia"/>
          <w:szCs w:val="21"/>
        </w:rPr>
        <w:t>5)</w:t>
      </w:r>
      <w:r w:rsidRPr="00050C64">
        <w:rPr>
          <w:rFonts w:hint="eastAsia"/>
          <w:szCs w:val="21"/>
        </w:rPr>
        <w:t>》，严格人工质检，著录错误率≤</w:t>
      </w:r>
      <w:r w:rsidRPr="00050C64">
        <w:rPr>
          <w:rFonts w:hint="eastAsia"/>
          <w:szCs w:val="21"/>
        </w:rPr>
        <w:t>0.0003</w:t>
      </w:r>
      <w:r>
        <w:rPr>
          <w:rFonts w:hint="eastAsia"/>
          <w:szCs w:val="21"/>
        </w:rPr>
        <w:t>。</w:t>
      </w:r>
    </w:p>
    <w:p w:rsidR="00475A6C" w:rsidRDefault="00475A6C" w:rsidP="00475A6C">
      <w:pPr>
        <w:spacing w:line="360" w:lineRule="auto"/>
        <w:ind w:left="420"/>
        <w:rPr>
          <w:szCs w:val="21"/>
        </w:rPr>
      </w:pPr>
      <w:r w:rsidRPr="00050C64">
        <w:rPr>
          <w:rFonts w:hint="eastAsia"/>
          <w:b/>
          <w:szCs w:val="21"/>
        </w:rPr>
        <w:lastRenderedPageBreak/>
        <w:t>知识对象</w:t>
      </w:r>
      <w:r>
        <w:rPr>
          <w:rFonts w:hint="eastAsia"/>
          <w:szCs w:val="21"/>
        </w:rPr>
        <w:t>：人物、机构、主题、基金、期刊、学科、地区</w:t>
      </w:r>
    </w:p>
    <w:p w:rsidR="00475A6C" w:rsidRDefault="00475A6C" w:rsidP="00475A6C">
      <w:pPr>
        <w:spacing w:line="360" w:lineRule="auto"/>
      </w:pPr>
    </w:p>
    <w:p w:rsidR="00475A6C" w:rsidRDefault="00475A6C" w:rsidP="00475A6C">
      <w:pPr>
        <w:widowControl/>
        <w:spacing w:line="360" w:lineRule="auto"/>
        <w:jc w:val="center"/>
        <w:rPr>
          <w:rFonts w:ascii="宋体" w:hAnsi="宋体" w:cs="宋体"/>
          <w:color w:val="000000"/>
          <w:kern w:val="0"/>
          <w:sz w:val="22"/>
        </w:rPr>
        <w:sectPr w:rsidR="00475A6C" w:rsidSect="00475A6C">
          <w:type w:val="continuous"/>
          <w:pgSz w:w="11906" w:h="16838"/>
          <w:pgMar w:top="1440" w:right="1800" w:bottom="1440" w:left="1800" w:header="851" w:footer="992" w:gutter="0"/>
          <w:cols w:space="425"/>
          <w:docGrid w:type="lines" w:linePitch="312"/>
        </w:sectPr>
      </w:pPr>
    </w:p>
    <w:tbl>
      <w:tblPr>
        <w:tblW w:w="5000" w:type="pct"/>
        <w:tblLook w:val="04A0"/>
      </w:tblPr>
      <w:tblGrid>
        <w:gridCol w:w="939"/>
        <w:gridCol w:w="1831"/>
        <w:gridCol w:w="1386"/>
      </w:tblGrid>
      <w:tr w:rsidR="00475A6C" w:rsidRPr="00DB6EBC" w:rsidTr="0063521F">
        <w:trPr>
          <w:trHeight w:val="288"/>
        </w:trPr>
        <w:tc>
          <w:tcPr>
            <w:tcW w:w="333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lastRenderedPageBreak/>
              <w:t>对象类别</w:t>
            </w:r>
          </w:p>
        </w:tc>
        <w:tc>
          <w:tcPr>
            <w:tcW w:w="1667" w:type="pct"/>
            <w:tcBorders>
              <w:top w:val="single" w:sz="4" w:space="0" w:color="auto"/>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数据规模</w:t>
            </w:r>
          </w:p>
        </w:tc>
      </w:tr>
      <w:tr w:rsidR="00475A6C" w:rsidRPr="00DB6EBC" w:rsidTr="0063521F">
        <w:trPr>
          <w:trHeight w:val="288"/>
        </w:trPr>
        <w:tc>
          <w:tcPr>
            <w:tcW w:w="11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人物</w:t>
            </w: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学者</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1</w:t>
            </w:r>
            <w:r w:rsidR="006A0439">
              <w:rPr>
                <w:rFonts w:ascii="宋体" w:hAnsi="宋体" w:cs="宋体" w:hint="eastAsia"/>
                <w:color w:val="000000"/>
                <w:kern w:val="0"/>
                <w:sz w:val="22"/>
              </w:rPr>
              <w:t>3</w:t>
            </w:r>
            <w:r w:rsidRPr="00DB6EBC">
              <w:rPr>
                <w:rFonts w:ascii="宋体" w:hAnsi="宋体" w:cs="宋体" w:hint="eastAsia"/>
                <w:color w:val="000000"/>
                <w:kern w:val="0"/>
                <w:sz w:val="22"/>
              </w:rPr>
              <w:t>00万</w:t>
            </w:r>
          </w:p>
        </w:tc>
      </w:tr>
      <w:tr w:rsidR="00475A6C" w:rsidRPr="00DB6EBC" w:rsidTr="0063521F">
        <w:trPr>
          <w:trHeight w:val="288"/>
        </w:trPr>
        <w:tc>
          <w:tcPr>
            <w:tcW w:w="1130"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专家</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2万</w:t>
            </w:r>
          </w:p>
        </w:tc>
      </w:tr>
      <w:tr w:rsidR="00475A6C" w:rsidRPr="00DB6EBC" w:rsidTr="0063521F">
        <w:trPr>
          <w:trHeight w:val="288"/>
        </w:trPr>
        <w:tc>
          <w:tcPr>
            <w:tcW w:w="1130"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同名作者</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200万</w:t>
            </w:r>
          </w:p>
        </w:tc>
      </w:tr>
      <w:tr w:rsidR="00475A6C" w:rsidRPr="00DB6EBC" w:rsidTr="0063521F">
        <w:trPr>
          <w:trHeight w:val="288"/>
        </w:trPr>
        <w:tc>
          <w:tcPr>
            <w:tcW w:w="113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机构</w:t>
            </w: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大学学院</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6A0439" w:rsidP="0063521F">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6</w:t>
            </w:r>
            <w:r w:rsidR="00475A6C" w:rsidRPr="00DB6EBC">
              <w:rPr>
                <w:rFonts w:ascii="宋体" w:hAnsi="宋体" w:cs="宋体" w:hint="eastAsia"/>
                <w:color w:val="000000"/>
                <w:kern w:val="0"/>
                <w:sz w:val="22"/>
              </w:rPr>
              <w:t>万</w:t>
            </w:r>
          </w:p>
        </w:tc>
      </w:tr>
      <w:tr w:rsidR="00475A6C" w:rsidRPr="00DB6EBC" w:rsidTr="0063521F">
        <w:trPr>
          <w:trHeight w:val="288"/>
        </w:trPr>
        <w:tc>
          <w:tcPr>
            <w:tcW w:w="1130"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科研院所</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2000个</w:t>
            </w:r>
          </w:p>
        </w:tc>
      </w:tr>
      <w:tr w:rsidR="00475A6C" w:rsidRPr="00DB6EBC" w:rsidTr="0063521F">
        <w:trPr>
          <w:trHeight w:val="288"/>
        </w:trPr>
        <w:tc>
          <w:tcPr>
            <w:tcW w:w="1130"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实验室</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2001个</w:t>
            </w:r>
          </w:p>
        </w:tc>
      </w:tr>
      <w:tr w:rsidR="00475A6C" w:rsidRPr="00DB6EBC" w:rsidTr="0063521F">
        <w:trPr>
          <w:trHeight w:val="288"/>
        </w:trPr>
        <w:tc>
          <w:tcPr>
            <w:tcW w:w="1130"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医院</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2002个</w:t>
            </w:r>
          </w:p>
        </w:tc>
      </w:tr>
      <w:tr w:rsidR="00475A6C" w:rsidRPr="00DB6EBC" w:rsidTr="0063521F">
        <w:trPr>
          <w:trHeight w:val="288"/>
        </w:trPr>
        <w:tc>
          <w:tcPr>
            <w:tcW w:w="1130"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公司</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5万</w:t>
            </w:r>
          </w:p>
        </w:tc>
      </w:tr>
      <w:tr w:rsidR="00475A6C" w:rsidRPr="00DB6EBC" w:rsidTr="0063521F">
        <w:trPr>
          <w:trHeight w:val="288"/>
        </w:trPr>
        <w:tc>
          <w:tcPr>
            <w:tcW w:w="1130"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203"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更名机构</w:t>
            </w:r>
          </w:p>
        </w:tc>
        <w:tc>
          <w:tcPr>
            <w:tcW w:w="1667"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6万</w:t>
            </w:r>
          </w:p>
        </w:tc>
      </w:tr>
    </w:tbl>
    <w:p w:rsidR="00475A6C" w:rsidRDefault="00475A6C" w:rsidP="00475A6C">
      <w:pPr>
        <w:spacing w:line="360" w:lineRule="auto"/>
      </w:pPr>
    </w:p>
    <w:p w:rsidR="00475A6C" w:rsidRDefault="00475A6C" w:rsidP="00475A6C">
      <w:pPr>
        <w:spacing w:line="360" w:lineRule="auto"/>
      </w:pPr>
    </w:p>
    <w:tbl>
      <w:tblPr>
        <w:tblW w:w="5000" w:type="pct"/>
        <w:tblLook w:val="04A0"/>
      </w:tblPr>
      <w:tblGrid>
        <w:gridCol w:w="845"/>
        <w:gridCol w:w="2048"/>
        <w:gridCol w:w="1263"/>
      </w:tblGrid>
      <w:tr w:rsidR="00475A6C" w:rsidRPr="00DB6EBC" w:rsidTr="0063521F">
        <w:trPr>
          <w:trHeight w:val="288"/>
        </w:trPr>
        <w:tc>
          <w:tcPr>
            <w:tcW w:w="34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对象类别</w:t>
            </w:r>
          </w:p>
        </w:tc>
        <w:tc>
          <w:tcPr>
            <w:tcW w:w="1519" w:type="pct"/>
            <w:tcBorders>
              <w:top w:val="single" w:sz="4" w:space="0" w:color="auto"/>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数据规模</w:t>
            </w:r>
          </w:p>
        </w:tc>
      </w:tr>
      <w:tr w:rsidR="00475A6C" w:rsidRPr="00DB6EBC" w:rsidTr="0063521F">
        <w:trPr>
          <w:trHeight w:val="288"/>
        </w:trPr>
        <w:tc>
          <w:tcPr>
            <w:tcW w:w="10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主题</w:t>
            </w:r>
          </w:p>
        </w:tc>
        <w:tc>
          <w:tcPr>
            <w:tcW w:w="2464"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专业词库</w:t>
            </w:r>
          </w:p>
        </w:tc>
        <w:tc>
          <w:tcPr>
            <w:tcW w:w="1519"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1000万</w:t>
            </w:r>
          </w:p>
        </w:tc>
      </w:tr>
      <w:tr w:rsidR="00475A6C" w:rsidRPr="00DB6EBC" w:rsidTr="0063521F">
        <w:trPr>
          <w:trHeight w:val="288"/>
        </w:trPr>
        <w:tc>
          <w:tcPr>
            <w:tcW w:w="1017"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464"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主题词表</w:t>
            </w:r>
          </w:p>
        </w:tc>
        <w:tc>
          <w:tcPr>
            <w:tcW w:w="1519"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200万</w:t>
            </w:r>
          </w:p>
        </w:tc>
      </w:tr>
      <w:tr w:rsidR="00475A6C" w:rsidRPr="00DB6EBC" w:rsidTr="0063521F">
        <w:trPr>
          <w:trHeight w:val="288"/>
        </w:trPr>
        <w:tc>
          <w:tcPr>
            <w:tcW w:w="1017"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464"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同义词表</w:t>
            </w:r>
          </w:p>
        </w:tc>
        <w:tc>
          <w:tcPr>
            <w:tcW w:w="1519"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20万</w:t>
            </w:r>
          </w:p>
        </w:tc>
      </w:tr>
      <w:tr w:rsidR="00475A6C" w:rsidRPr="00DB6EBC" w:rsidTr="0063521F">
        <w:trPr>
          <w:trHeight w:val="288"/>
        </w:trPr>
        <w:tc>
          <w:tcPr>
            <w:tcW w:w="1017" w:type="pct"/>
            <w:vMerge/>
            <w:tcBorders>
              <w:top w:val="nil"/>
              <w:left w:val="single" w:sz="4" w:space="0" w:color="auto"/>
              <w:bottom w:val="single" w:sz="4" w:space="0" w:color="auto"/>
              <w:right w:val="single" w:sz="4" w:space="0" w:color="auto"/>
            </w:tcBorders>
            <w:vAlign w:val="center"/>
            <w:hideMark/>
          </w:tcPr>
          <w:p w:rsidR="00475A6C" w:rsidRPr="00DB6EBC" w:rsidRDefault="00475A6C" w:rsidP="0063521F">
            <w:pPr>
              <w:widowControl/>
              <w:spacing w:line="360" w:lineRule="auto"/>
              <w:jc w:val="left"/>
              <w:rPr>
                <w:rFonts w:ascii="宋体" w:hAnsi="宋体" w:cs="宋体"/>
                <w:color w:val="000000"/>
                <w:kern w:val="0"/>
                <w:sz w:val="22"/>
              </w:rPr>
            </w:pPr>
          </w:p>
        </w:tc>
        <w:tc>
          <w:tcPr>
            <w:tcW w:w="2464"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上下位词表</w:t>
            </w:r>
          </w:p>
        </w:tc>
        <w:tc>
          <w:tcPr>
            <w:tcW w:w="1519"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20万</w:t>
            </w:r>
          </w:p>
        </w:tc>
      </w:tr>
      <w:tr w:rsidR="00475A6C" w:rsidRPr="00DB6EBC" w:rsidTr="0063521F">
        <w:trPr>
          <w:trHeight w:val="288"/>
        </w:trPr>
        <w:tc>
          <w:tcPr>
            <w:tcW w:w="34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基金</w:t>
            </w:r>
          </w:p>
        </w:tc>
        <w:tc>
          <w:tcPr>
            <w:tcW w:w="1519" w:type="pct"/>
            <w:tcBorders>
              <w:top w:val="nil"/>
              <w:left w:val="nil"/>
              <w:bottom w:val="single" w:sz="4" w:space="0" w:color="auto"/>
              <w:right w:val="single" w:sz="4" w:space="0" w:color="auto"/>
            </w:tcBorders>
            <w:shd w:val="clear" w:color="auto" w:fill="auto"/>
            <w:noWrap/>
            <w:vAlign w:val="center"/>
            <w:hideMark/>
          </w:tcPr>
          <w:p w:rsidR="00475A6C" w:rsidRPr="00DB6EBC" w:rsidRDefault="006A0439" w:rsidP="0063521F">
            <w:pPr>
              <w:widowControl/>
              <w:spacing w:line="360" w:lineRule="auto"/>
              <w:jc w:val="center"/>
              <w:rPr>
                <w:rFonts w:ascii="宋体" w:hAnsi="宋体" w:cs="宋体"/>
                <w:color w:val="000000"/>
                <w:kern w:val="0"/>
                <w:sz w:val="22"/>
              </w:rPr>
            </w:pPr>
            <w:r>
              <w:rPr>
                <w:rFonts w:ascii="宋体" w:hAnsi="宋体" w:cs="宋体" w:hint="eastAsia"/>
                <w:color w:val="000000"/>
                <w:kern w:val="0"/>
                <w:sz w:val="22"/>
              </w:rPr>
              <w:t>5</w:t>
            </w:r>
            <w:r w:rsidR="00475A6C" w:rsidRPr="00DB6EBC">
              <w:rPr>
                <w:rFonts w:ascii="宋体" w:hAnsi="宋体" w:cs="宋体" w:hint="eastAsia"/>
                <w:color w:val="000000"/>
                <w:kern w:val="0"/>
                <w:sz w:val="22"/>
              </w:rPr>
              <w:t>000个</w:t>
            </w:r>
          </w:p>
        </w:tc>
      </w:tr>
      <w:tr w:rsidR="00475A6C" w:rsidRPr="00DB6EBC" w:rsidTr="0063521F">
        <w:trPr>
          <w:trHeight w:val="288"/>
        </w:trPr>
        <w:tc>
          <w:tcPr>
            <w:tcW w:w="34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期刊</w:t>
            </w:r>
          </w:p>
        </w:tc>
        <w:tc>
          <w:tcPr>
            <w:tcW w:w="1519"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5万</w:t>
            </w:r>
          </w:p>
        </w:tc>
      </w:tr>
      <w:tr w:rsidR="00475A6C" w:rsidRPr="00DB6EBC" w:rsidTr="0063521F">
        <w:trPr>
          <w:trHeight w:val="288"/>
        </w:trPr>
        <w:tc>
          <w:tcPr>
            <w:tcW w:w="34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学科</w:t>
            </w:r>
          </w:p>
        </w:tc>
        <w:tc>
          <w:tcPr>
            <w:tcW w:w="1519"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500个</w:t>
            </w:r>
          </w:p>
        </w:tc>
      </w:tr>
      <w:tr w:rsidR="00475A6C" w:rsidRPr="00DB6EBC" w:rsidTr="0063521F">
        <w:trPr>
          <w:trHeight w:val="288"/>
        </w:trPr>
        <w:tc>
          <w:tcPr>
            <w:tcW w:w="348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地区</w:t>
            </w:r>
          </w:p>
        </w:tc>
        <w:tc>
          <w:tcPr>
            <w:tcW w:w="1519" w:type="pct"/>
            <w:tcBorders>
              <w:top w:val="nil"/>
              <w:left w:val="nil"/>
              <w:bottom w:val="single" w:sz="4" w:space="0" w:color="auto"/>
              <w:right w:val="single" w:sz="4" w:space="0" w:color="auto"/>
            </w:tcBorders>
            <w:shd w:val="clear" w:color="auto" w:fill="auto"/>
            <w:noWrap/>
            <w:vAlign w:val="center"/>
            <w:hideMark/>
          </w:tcPr>
          <w:p w:rsidR="00475A6C" w:rsidRPr="00DB6EBC" w:rsidRDefault="00475A6C" w:rsidP="0063521F">
            <w:pPr>
              <w:widowControl/>
              <w:spacing w:line="360" w:lineRule="auto"/>
              <w:jc w:val="center"/>
              <w:rPr>
                <w:rFonts w:ascii="宋体" w:hAnsi="宋体" w:cs="宋体"/>
                <w:color w:val="000000"/>
                <w:kern w:val="0"/>
                <w:sz w:val="22"/>
              </w:rPr>
            </w:pPr>
            <w:r w:rsidRPr="00DB6EBC">
              <w:rPr>
                <w:rFonts w:ascii="宋体" w:hAnsi="宋体" w:cs="宋体" w:hint="eastAsia"/>
                <w:color w:val="000000"/>
                <w:kern w:val="0"/>
                <w:sz w:val="22"/>
              </w:rPr>
              <w:t>460个</w:t>
            </w:r>
          </w:p>
        </w:tc>
      </w:tr>
    </w:tbl>
    <w:p w:rsidR="00475A6C" w:rsidRDefault="00475A6C" w:rsidP="00475A6C">
      <w:pPr>
        <w:spacing w:line="360" w:lineRule="auto"/>
        <w:sectPr w:rsidR="00475A6C" w:rsidSect="00751721">
          <w:type w:val="continuous"/>
          <w:pgSz w:w="11906" w:h="16838"/>
          <w:pgMar w:top="1440" w:right="1800" w:bottom="1440" w:left="1800" w:header="851" w:footer="992" w:gutter="0"/>
          <w:cols w:num="2" w:space="425"/>
          <w:docGrid w:type="lines" w:linePitch="312"/>
        </w:sectPr>
      </w:pPr>
    </w:p>
    <w:p w:rsidR="00475A6C" w:rsidRDefault="00475A6C" w:rsidP="00885AC2">
      <w:pPr>
        <w:spacing w:line="360" w:lineRule="auto"/>
      </w:pPr>
    </w:p>
    <w:p w:rsidR="00885AC2" w:rsidRPr="00885AC2" w:rsidRDefault="00475A6C" w:rsidP="00885AC2">
      <w:pPr>
        <w:pStyle w:val="1"/>
        <w:numPr>
          <w:ilvl w:val="0"/>
          <w:numId w:val="5"/>
        </w:numPr>
        <w:spacing w:before="0" w:after="0" w:line="360" w:lineRule="auto"/>
        <w:rPr>
          <w:sz w:val="22"/>
        </w:rPr>
      </w:pPr>
      <w:bookmarkStart w:id="7" w:name="_Toc476564329"/>
      <w:r>
        <w:rPr>
          <w:rFonts w:hint="eastAsia"/>
          <w:sz w:val="22"/>
        </w:rPr>
        <w:t>历史</w:t>
      </w:r>
      <w:r w:rsidR="00885AC2" w:rsidRPr="00885AC2">
        <w:rPr>
          <w:rFonts w:hint="eastAsia"/>
          <w:sz w:val="22"/>
        </w:rPr>
        <w:t>沿革</w:t>
      </w:r>
      <w:bookmarkEnd w:id="7"/>
    </w:p>
    <w:p w:rsidR="00885AC2" w:rsidRPr="00A86056" w:rsidRDefault="00885AC2" w:rsidP="00885AC2">
      <w:pPr>
        <w:spacing w:line="360" w:lineRule="auto"/>
        <w:ind w:firstLine="420"/>
      </w:pPr>
      <w:r w:rsidRPr="00A86056">
        <w:rPr>
          <w:rFonts w:hint="eastAsia"/>
        </w:rPr>
        <w:t>《中文科技期刊数据库》是重庆维普资讯有限公司的核心产品，诞生至今已</w:t>
      </w:r>
      <w:r w:rsidRPr="00A86056">
        <w:rPr>
          <w:rFonts w:hint="eastAsia"/>
        </w:rPr>
        <w:t>20</w:t>
      </w:r>
      <w:r w:rsidRPr="00A86056">
        <w:rPr>
          <w:rFonts w:hint="eastAsia"/>
        </w:rPr>
        <w:t>余年</w:t>
      </w:r>
      <w:r w:rsidRPr="00A86056">
        <w:rPr>
          <w:rFonts w:hint="eastAsia"/>
        </w:rPr>
        <w:t>.</w:t>
      </w:r>
      <w:r w:rsidRPr="00A86056">
        <w:rPr>
          <w:rFonts w:hint="eastAsia"/>
        </w:rPr>
        <w:t>作为中国第一个中文期刊数据库，维普中文期刊数据库经历了漫长的演变与发展过程，也见证和引领了国内中文文献数据库的发展与变迁。</w:t>
      </w:r>
    </w:p>
    <w:p w:rsidR="00885AC2" w:rsidRPr="00A86056" w:rsidRDefault="00E9280D" w:rsidP="00885AC2">
      <w:pPr>
        <w:spacing w:line="360" w:lineRule="auto"/>
      </w:pPr>
      <w:r>
        <w:rPr>
          <w:rFonts w:hint="eastAsia"/>
        </w:rPr>
        <w:tab/>
      </w:r>
      <w:r w:rsidR="00885AC2" w:rsidRPr="00A86056">
        <w:rPr>
          <w:rFonts w:hint="eastAsia"/>
        </w:rPr>
        <w:t>时至今日，在各行各业面对“大数据”运用的环境下；在“云服务”已从概念变为现实，并深刻改变着我们的工作学习方式的背景下；在这个“体验”至上，“应用”为王的时代，传统的文献资源数据库应该如何进化？顺流，逆流，唯有不断探索……</w:t>
      </w:r>
    </w:p>
    <w:p w:rsidR="00885AC2" w:rsidRPr="00A86056" w:rsidRDefault="00E9280D" w:rsidP="00885AC2">
      <w:pPr>
        <w:spacing w:line="360" w:lineRule="auto"/>
      </w:pPr>
      <w:r>
        <w:rPr>
          <w:rFonts w:hint="eastAsia"/>
        </w:rPr>
        <w:tab/>
      </w:r>
      <w:r w:rsidR="00885AC2" w:rsidRPr="00A86056">
        <w:rPr>
          <w:rFonts w:hint="eastAsia"/>
        </w:rPr>
        <w:t>我们深知：每一次革新与演变，都伴随着探索的艰辛，欢笑与泪水。维普人一直在努力改变，顺应行业的发展，响应用户的需求。经过多年的技术沉淀和经验累积，维普资讯推出了全新的</w:t>
      </w:r>
      <w:r w:rsidR="00885AC2" w:rsidRPr="00A86056">
        <w:rPr>
          <w:rFonts w:hint="eastAsia"/>
        </w:rPr>
        <w:t>"</w:t>
      </w:r>
      <w:r w:rsidR="00885AC2" w:rsidRPr="00A86056">
        <w:rPr>
          <w:rFonts w:hint="eastAsia"/>
        </w:rPr>
        <w:t>中文期刊服务平台</w:t>
      </w:r>
      <w:r w:rsidR="00885AC2" w:rsidRPr="00A86056">
        <w:rPr>
          <w:rFonts w:hint="eastAsia"/>
        </w:rPr>
        <w:t>" 7.0</w:t>
      </w:r>
      <w:r w:rsidR="00885AC2" w:rsidRPr="00A86056">
        <w:rPr>
          <w:rFonts w:hint="eastAsia"/>
        </w:rPr>
        <w:t>版，新版本运用先进的对象化分析成果，采用云端服务模式，并进行了深度的体验优化，大幅度提高了数据质量与应用效率。维普资讯力求以此为契机，打造面向未来的新型知识服务体系。</w:t>
      </w:r>
    </w:p>
    <w:p w:rsidR="00885AC2" w:rsidRPr="00A86056" w:rsidRDefault="00885AC2" w:rsidP="00885AC2">
      <w:pPr>
        <w:spacing w:line="360" w:lineRule="auto"/>
        <w:ind w:firstLineChars="200" w:firstLine="420"/>
      </w:pPr>
      <w:r w:rsidRPr="00A86056">
        <w:rPr>
          <w:rFonts w:hint="eastAsia"/>
        </w:rPr>
        <w:t>我们坚信：“从资源到知识、从产品到服务、从运用到体验”将是当前信息知识服务的变革趋势。</w:t>
      </w:r>
    </w:p>
    <w:p w:rsidR="00885AC2" w:rsidRPr="00A86056" w:rsidRDefault="00885AC2" w:rsidP="00885AC2">
      <w:pPr>
        <w:spacing w:line="360" w:lineRule="auto"/>
        <w:ind w:firstLineChars="200" w:firstLine="420"/>
      </w:pPr>
      <w:r w:rsidRPr="00A86056">
        <w:rPr>
          <w:rFonts w:hint="eastAsia"/>
        </w:rPr>
        <w:t>千里之行，始于足下，让我们从全新的《中文期刊服务平台</w:t>
      </w:r>
      <w:r w:rsidRPr="00A86056">
        <w:t>7.0</w:t>
      </w:r>
      <w:r w:rsidRPr="00A86056">
        <w:rPr>
          <w:rFonts w:hint="eastAsia"/>
        </w:rPr>
        <w:t>》启程！”</w:t>
      </w:r>
    </w:p>
    <w:p w:rsidR="00885AC2" w:rsidRDefault="00885AC2" w:rsidP="00885AC2">
      <w:pPr>
        <w:spacing w:line="360" w:lineRule="auto"/>
      </w:pPr>
    </w:p>
    <w:p w:rsidR="00885AC2" w:rsidRPr="00885AC2" w:rsidRDefault="00885AC2" w:rsidP="00885AC2">
      <w:pPr>
        <w:pStyle w:val="1"/>
        <w:numPr>
          <w:ilvl w:val="0"/>
          <w:numId w:val="5"/>
        </w:numPr>
        <w:spacing w:before="0" w:after="0" w:line="360" w:lineRule="auto"/>
        <w:rPr>
          <w:sz w:val="22"/>
        </w:rPr>
      </w:pPr>
      <w:bookmarkStart w:id="8" w:name="_Toc476564330"/>
      <w:r w:rsidRPr="00885AC2">
        <w:rPr>
          <w:rFonts w:hint="eastAsia"/>
          <w:sz w:val="22"/>
        </w:rPr>
        <w:t>发展历程</w:t>
      </w:r>
      <w:bookmarkEnd w:id="8"/>
    </w:p>
    <w:p w:rsidR="00142999" w:rsidRPr="00A86056" w:rsidRDefault="00142999" w:rsidP="00885AC2">
      <w:pPr>
        <w:spacing w:line="360" w:lineRule="auto"/>
      </w:pPr>
      <w:r w:rsidRPr="00A86056">
        <w:rPr>
          <w:rFonts w:hint="eastAsia"/>
        </w:rPr>
        <w:t>1989</w:t>
      </w:r>
      <w:r w:rsidRPr="00A86056">
        <w:rPr>
          <w:rFonts w:hint="eastAsia"/>
        </w:rPr>
        <w:t>年《中文科技期刊篇名数据库》机读产品（软盘版）正式诞生并发行。</w:t>
      </w:r>
    </w:p>
    <w:p w:rsidR="00142999" w:rsidRPr="00A86056" w:rsidRDefault="00142999" w:rsidP="00885AC2">
      <w:pPr>
        <w:spacing w:line="360" w:lineRule="auto"/>
      </w:pPr>
      <w:r w:rsidRPr="00A86056">
        <w:rPr>
          <w:rFonts w:hint="eastAsia"/>
        </w:rPr>
        <w:t>1991</w:t>
      </w:r>
      <w:r w:rsidRPr="00A86056">
        <w:rPr>
          <w:rFonts w:hint="eastAsia"/>
        </w:rPr>
        <w:t>年《中文科技期刊篇名数据库》产品通过国家科委情报司技术鉴定；</w:t>
      </w:r>
      <w:r w:rsidRPr="00A86056">
        <w:rPr>
          <w:rFonts w:hint="eastAsia"/>
        </w:rPr>
        <w:br/>
        <w:t>1992</w:t>
      </w:r>
      <w:r w:rsidRPr="00A86056">
        <w:rPr>
          <w:rFonts w:hint="eastAsia"/>
        </w:rPr>
        <w:t>年《中文科技期刊篇名数据库》只读光盘版正式发行，为我国大陆第一张中文数据光盘；</w:t>
      </w:r>
    </w:p>
    <w:p w:rsidR="00142999" w:rsidRPr="00A86056" w:rsidRDefault="00142999" w:rsidP="00885AC2">
      <w:pPr>
        <w:spacing w:line="360" w:lineRule="auto"/>
      </w:pPr>
      <w:r w:rsidRPr="00A86056">
        <w:rPr>
          <w:rFonts w:hint="eastAsia"/>
        </w:rPr>
        <w:t>1993</w:t>
      </w:r>
      <w:r w:rsidRPr="00A86056">
        <w:rPr>
          <w:rFonts w:hint="eastAsia"/>
        </w:rPr>
        <w:t>年《中文科技期刊篇名数据库》荣获国家科技进步三等奖；</w:t>
      </w:r>
    </w:p>
    <w:p w:rsidR="00142999" w:rsidRPr="00A86056" w:rsidRDefault="00142999" w:rsidP="00885AC2">
      <w:pPr>
        <w:spacing w:line="360" w:lineRule="auto"/>
      </w:pPr>
      <w:r w:rsidRPr="00A86056">
        <w:rPr>
          <w:rFonts w:hint="eastAsia"/>
        </w:rPr>
        <w:t>1994</w:t>
      </w:r>
      <w:r w:rsidRPr="00A86056">
        <w:rPr>
          <w:rFonts w:hint="eastAsia"/>
        </w:rPr>
        <w:t>年《中文科技期刊数据库（文摘版）》正式研发推出。</w:t>
      </w:r>
    </w:p>
    <w:p w:rsidR="00142999" w:rsidRPr="00A86056" w:rsidRDefault="00142999" w:rsidP="00885AC2">
      <w:pPr>
        <w:spacing w:line="360" w:lineRule="auto"/>
      </w:pPr>
      <w:r w:rsidRPr="00A86056">
        <w:rPr>
          <w:rFonts w:hint="eastAsia"/>
        </w:rPr>
        <w:t>1995</w:t>
      </w:r>
      <w:r w:rsidRPr="00A86056">
        <w:rPr>
          <w:rFonts w:hint="eastAsia"/>
        </w:rPr>
        <w:t>年维普资讯有限公司成立，成为《中文科技期刊数据库》运营机构。</w:t>
      </w:r>
    </w:p>
    <w:p w:rsidR="00142999" w:rsidRPr="00A86056" w:rsidRDefault="00142999" w:rsidP="00885AC2">
      <w:pPr>
        <w:spacing w:line="360" w:lineRule="auto"/>
      </w:pPr>
      <w:r w:rsidRPr="00A86056">
        <w:rPr>
          <w:rFonts w:hint="eastAsia"/>
        </w:rPr>
        <w:t>1998</w:t>
      </w:r>
      <w:r w:rsidRPr="00A86056">
        <w:rPr>
          <w:rFonts w:hint="eastAsia"/>
        </w:rPr>
        <w:t>年由中国科技信息研究所和北京大学等单位组织的“我国科技电子信息资源的开发和利用研究”显示，《中文科技期刊数据库》是使用频率最高的中文知识资源系统。</w:t>
      </w:r>
      <w:r w:rsidRPr="00A86056">
        <w:rPr>
          <w:rFonts w:hint="eastAsia"/>
        </w:rPr>
        <w:br/>
        <w:t>2000</w:t>
      </w:r>
      <w:r w:rsidRPr="00A86056">
        <w:rPr>
          <w:rFonts w:hint="eastAsia"/>
        </w:rPr>
        <w:t>年维普资讯网</w:t>
      </w:r>
      <w:r w:rsidRPr="00A86056">
        <w:rPr>
          <w:rFonts w:hint="eastAsia"/>
        </w:rPr>
        <w:t>www.cqvip.com</w:t>
      </w:r>
      <w:r w:rsidRPr="00A86056">
        <w:rPr>
          <w:rFonts w:hint="eastAsia"/>
        </w:rPr>
        <w:t>上线，并向互联网用户提供期刊资源服务。</w:t>
      </w:r>
    </w:p>
    <w:p w:rsidR="00142999" w:rsidRPr="00A86056" w:rsidRDefault="00142999" w:rsidP="00885AC2">
      <w:pPr>
        <w:spacing w:line="360" w:lineRule="auto"/>
      </w:pPr>
      <w:r w:rsidRPr="00A86056">
        <w:rPr>
          <w:rFonts w:hint="eastAsia"/>
        </w:rPr>
        <w:t>2001</w:t>
      </w:r>
      <w:r w:rsidRPr="00A86056">
        <w:rPr>
          <w:rFonts w:hint="eastAsia"/>
        </w:rPr>
        <w:t>年《中文科技期刊数据库（全文版、文摘版、引文版）》获得国家新闻出版总署连续型电子出版物出版许可。</w:t>
      </w:r>
    </w:p>
    <w:p w:rsidR="00142999" w:rsidRPr="00A86056" w:rsidRDefault="00142999" w:rsidP="00885AC2">
      <w:pPr>
        <w:spacing w:line="360" w:lineRule="auto"/>
      </w:pPr>
      <w:r w:rsidRPr="00A86056">
        <w:rPr>
          <w:rFonts w:hint="eastAsia"/>
        </w:rPr>
        <w:t>2005</w:t>
      </w:r>
      <w:r w:rsidRPr="00A86056">
        <w:rPr>
          <w:rFonts w:hint="eastAsia"/>
        </w:rPr>
        <w:t>年《中文科技期刊数据库》列入国家新闻出版总署国家重点网络出版工程；</w:t>
      </w:r>
      <w:r w:rsidRPr="00A86056">
        <w:rPr>
          <w:rFonts w:hint="eastAsia"/>
        </w:rPr>
        <w:br/>
        <w:t>2006</w:t>
      </w:r>
      <w:r w:rsidRPr="00A86056">
        <w:rPr>
          <w:rFonts w:hint="eastAsia"/>
        </w:rPr>
        <w:t>年与</w:t>
      </w:r>
      <w:r w:rsidRPr="00A86056">
        <w:rPr>
          <w:rFonts w:hint="eastAsia"/>
        </w:rPr>
        <w:t>Google</w:t>
      </w:r>
      <w:r w:rsidRPr="00A86056">
        <w:rPr>
          <w:rFonts w:hint="eastAsia"/>
        </w:rPr>
        <w:t>达成合作，成为学术搜索频道（</w:t>
      </w:r>
      <w:r w:rsidRPr="00A86056">
        <w:rPr>
          <w:rFonts w:hint="eastAsia"/>
        </w:rPr>
        <w:t>GOOGLE SCHOLAR</w:t>
      </w:r>
      <w:r w:rsidRPr="00A86056">
        <w:rPr>
          <w:rFonts w:hint="eastAsia"/>
        </w:rPr>
        <w:t>）最大的中文合作伙伴；</w:t>
      </w:r>
      <w:r w:rsidRPr="00A86056">
        <w:rPr>
          <w:rFonts w:hint="eastAsia"/>
        </w:rPr>
        <w:br/>
        <w:t>2007</w:t>
      </w:r>
      <w:r w:rsidRPr="00A86056">
        <w:rPr>
          <w:rFonts w:hint="eastAsia"/>
        </w:rPr>
        <w:t>年《中文科技期刊数据库》荣获中国数字出版博览会</w:t>
      </w:r>
      <w:r w:rsidRPr="00A86056">
        <w:rPr>
          <w:rFonts w:hint="eastAsia"/>
        </w:rPr>
        <w:t>2006-2007</w:t>
      </w:r>
      <w:r w:rsidRPr="00A86056">
        <w:rPr>
          <w:rFonts w:hint="eastAsia"/>
        </w:rPr>
        <w:t>年度数字出版优秀作品提名奖。</w:t>
      </w:r>
    </w:p>
    <w:p w:rsidR="00142999" w:rsidRDefault="00142999" w:rsidP="00885AC2">
      <w:pPr>
        <w:spacing w:line="360" w:lineRule="auto"/>
      </w:pPr>
      <w:r w:rsidRPr="00A86056">
        <w:rPr>
          <w:rFonts w:hint="eastAsia"/>
        </w:rPr>
        <w:t>2010</w:t>
      </w:r>
      <w:r w:rsidRPr="00A86056">
        <w:rPr>
          <w:rFonts w:hint="eastAsia"/>
        </w:rPr>
        <w:t>年《中文科技期刊数据库》荣获首届重庆出版政府奖优秀数字出版物奖；</w:t>
      </w:r>
      <w:r w:rsidRPr="00A86056">
        <w:rPr>
          <w:rFonts w:hint="eastAsia"/>
        </w:rPr>
        <w:br/>
      </w:r>
      <w:r w:rsidRPr="00A86056">
        <w:rPr>
          <w:rFonts w:hint="eastAsia"/>
        </w:rPr>
        <w:t>《中文科技期刊数据库》荣获</w:t>
      </w:r>
      <w:r w:rsidRPr="00A86056">
        <w:rPr>
          <w:rFonts w:hint="eastAsia"/>
        </w:rPr>
        <w:t>2009-2010</w:t>
      </w:r>
      <w:r w:rsidRPr="00A86056">
        <w:rPr>
          <w:rFonts w:hint="eastAsia"/>
        </w:rPr>
        <w:t>年度“国家文化出口重点项目”称号；</w:t>
      </w:r>
    </w:p>
    <w:p w:rsidR="00142999" w:rsidRPr="00A86056" w:rsidRDefault="00142999" w:rsidP="00885AC2">
      <w:pPr>
        <w:spacing w:line="360" w:lineRule="auto"/>
      </w:pPr>
      <w:r w:rsidRPr="00A86056">
        <w:rPr>
          <w:rFonts w:hint="eastAsia"/>
        </w:rPr>
        <w:t>2014</w:t>
      </w:r>
      <w:r w:rsidRPr="00A86056">
        <w:rPr>
          <w:rFonts w:hint="eastAsia"/>
        </w:rPr>
        <w:t>年《</w:t>
      </w:r>
      <w:r w:rsidR="008C5DBA">
        <w:rPr>
          <w:rFonts w:hint="eastAsia"/>
        </w:rPr>
        <w:t>维普资讯</w:t>
      </w:r>
      <w:r w:rsidRPr="00A86056">
        <w:rPr>
          <w:rFonts w:hint="eastAsia"/>
        </w:rPr>
        <w:t>中文期刊服务平台</w:t>
      </w:r>
      <w:r w:rsidRPr="00A86056">
        <w:t>7.0</w:t>
      </w:r>
      <w:r w:rsidR="00DE57AC">
        <w:rPr>
          <w:rFonts w:hint="eastAsia"/>
        </w:rPr>
        <w:t>》正式发布。</w:t>
      </w:r>
    </w:p>
    <w:p w:rsidR="00217A1B" w:rsidRDefault="00E9280D" w:rsidP="00885AC2">
      <w:pPr>
        <w:spacing w:line="360" w:lineRule="auto"/>
        <w:rPr>
          <w:rFonts w:hint="eastAsia"/>
        </w:rPr>
      </w:pPr>
      <w:r>
        <w:rPr>
          <w:rFonts w:hint="eastAsia"/>
        </w:rPr>
        <w:t>2015</w:t>
      </w:r>
      <w:r>
        <w:rPr>
          <w:rFonts w:hint="eastAsia"/>
        </w:rPr>
        <w:t>年</w:t>
      </w:r>
      <w:r>
        <w:rPr>
          <w:rFonts w:hint="eastAsia"/>
        </w:rPr>
        <w:t>-2016</w:t>
      </w:r>
      <w:r>
        <w:rPr>
          <w:rFonts w:hint="eastAsia"/>
        </w:rPr>
        <w:t>年，《中文期刊服务平台</w:t>
      </w:r>
      <w:r>
        <w:rPr>
          <w:rFonts w:hint="eastAsia"/>
        </w:rPr>
        <w:t>7.0</w:t>
      </w:r>
      <w:r>
        <w:rPr>
          <w:rFonts w:hint="eastAsia"/>
        </w:rPr>
        <w:t>》陆续完成了</w:t>
      </w:r>
      <w:r>
        <w:rPr>
          <w:rFonts w:hint="eastAsia"/>
        </w:rPr>
        <w:t>7.01</w:t>
      </w:r>
      <w:r>
        <w:rPr>
          <w:rFonts w:hint="eastAsia"/>
        </w:rPr>
        <w:t>、</w:t>
      </w:r>
      <w:r>
        <w:rPr>
          <w:rFonts w:hint="eastAsia"/>
        </w:rPr>
        <w:t>7.02</w:t>
      </w:r>
      <w:r>
        <w:rPr>
          <w:rFonts w:hint="eastAsia"/>
        </w:rPr>
        <w:t>、</w:t>
      </w:r>
      <w:r>
        <w:rPr>
          <w:rFonts w:hint="eastAsia"/>
        </w:rPr>
        <w:t>7.03</w:t>
      </w:r>
      <w:r>
        <w:rPr>
          <w:rFonts w:hint="eastAsia"/>
        </w:rPr>
        <w:t>、</w:t>
      </w:r>
      <w:r>
        <w:rPr>
          <w:rFonts w:hint="eastAsia"/>
        </w:rPr>
        <w:t>7.04</w:t>
      </w:r>
      <w:r>
        <w:rPr>
          <w:rFonts w:hint="eastAsia"/>
        </w:rPr>
        <w:t>小版本升级。</w:t>
      </w:r>
    </w:p>
    <w:p w:rsidR="00C030CA" w:rsidRPr="00A86056" w:rsidRDefault="00C030CA" w:rsidP="00885AC2">
      <w:pPr>
        <w:spacing w:line="360" w:lineRule="auto"/>
      </w:pPr>
    </w:p>
    <w:p w:rsidR="00A86056" w:rsidRPr="00885AC2" w:rsidRDefault="006B01B9" w:rsidP="00885AC2">
      <w:pPr>
        <w:pStyle w:val="1"/>
        <w:numPr>
          <w:ilvl w:val="0"/>
          <w:numId w:val="5"/>
        </w:numPr>
        <w:spacing w:before="0" w:after="0" w:line="360" w:lineRule="auto"/>
        <w:rPr>
          <w:sz w:val="22"/>
        </w:rPr>
      </w:pPr>
      <w:bookmarkStart w:id="9" w:name="_Toc476564331"/>
      <w:r w:rsidRPr="00885AC2">
        <w:rPr>
          <w:rFonts w:hint="eastAsia"/>
          <w:sz w:val="22"/>
        </w:rPr>
        <w:t>变革</w:t>
      </w:r>
      <w:r w:rsidR="00A86056" w:rsidRPr="00885AC2">
        <w:rPr>
          <w:rFonts w:hint="eastAsia"/>
          <w:sz w:val="22"/>
        </w:rPr>
        <w:t>与创新</w:t>
      </w:r>
      <w:bookmarkEnd w:id="9"/>
    </w:p>
    <w:p w:rsidR="00BB3A26" w:rsidRPr="00290C8A" w:rsidRDefault="00BB3A26" w:rsidP="00885AC2">
      <w:pPr>
        <w:spacing w:line="360" w:lineRule="auto"/>
        <w:rPr>
          <w:b/>
        </w:rPr>
      </w:pPr>
      <w:r w:rsidRPr="00290C8A">
        <w:rPr>
          <w:rFonts w:hint="eastAsia"/>
          <w:b/>
        </w:rPr>
        <w:t>先进的设计</w:t>
      </w:r>
    </w:p>
    <w:p w:rsidR="00BB3A26" w:rsidRDefault="00BB3A26" w:rsidP="00885AC2">
      <w:pPr>
        <w:spacing w:line="360" w:lineRule="auto"/>
      </w:pPr>
      <w:r>
        <w:rPr>
          <w:rFonts w:hint="eastAsia"/>
        </w:rPr>
        <w:t>对象化的数据</w:t>
      </w:r>
      <w:r w:rsidR="00DD034D">
        <w:rPr>
          <w:rFonts w:hint="eastAsia"/>
        </w:rPr>
        <w:t>结构</w:t>
      </w:r>
      <w:r>
        <w:rPr>
          <w:rFonts w:hint="eastAsia"/>
        </w:rPr>
        <w:t>设计</w:t>
      </w:r>
      <w:r w:rsidR="00DD034D">
        <w:rPr>
          <w:rFonts w:hint="eastAsia"/>
        </w:rPr>
        <w:t>，从“</w:t>
      </w:r>
      <w:r w:rsidR="00DD034D" w:rsidRPr="00DD034D">
        <w:rPr>
          <w:rFonts w:hint="eastAsia"/>
          <w:szCs w:val="21"/>
        </w:rPr>
        <w:t>人物机构主题资助传媒行业地区</w:t>
      </w:r>
      <w:r w:rsidR="00DD034D">
        <w:rPr>
          <w:rFonts w:hint="eastAsia"/>
          <w:szCs w:val="21"/>
        </w:rPr>
        <w:t>”七大维度，组织全新的文献组织形式。</w:t>
      </w:r>
    </w:p>
    <w:p w:rsidR="00B83351" w:rsidRPr="00290C8A" w:rsidRDefault="00BB3A26" w:rsidP="00885AC2">
      <w:pPr>
        <w:spacing w:line="360" w:lineRule="auto"/>
        <w:rPr>
          <w:b/>
        </w:rPr>
      </w:pPr>
      <w:r w:rsidRPr="00290C8A">
        <w:rPr>
          <w:rFonts w:hint="eastAsia"/>
          <w:b/>
        </w:rPr>
        <w:t>强大的技术</w:t>
      </w:r>
    </w:p>
    <w:p w:rsidR="00B83351" w:rsidRDefault="00BB3A26" w:rsidP="00885AC2">
      <w:pPr>
        <w:spacing w:line="360" w:lineRule="auto"/>
      </w:pPr>
      <w:r w:rsidRPr="00BB3A26">
        <w:rPr>
          <w:rFonts w:hint="eastAsia"/>
        </w:rPr>
        <w:t>采用云服务模式</w:t>
      </w:r>
      <w:r w:rsidRPr="00BB3A26">
        <w:t>“</w:t>
      </w:r>
      <w:r w:rsidRPr="00BB3A26">
        <w:rPr>
          <w:rFonts w:hint="eastAsia"/>
        </w:rPr>
        <w:t>软件即服务</w:t>
      </w:r>
      <w:r w:rsidRPr="00BB3A26">
        <w:t>”</w:t>
      </w:r>
      <w:r w:rsidRPr="00BB3A26">
        <w:rPr>
          <w:rFonts w:hint="eastAsia"/>
        </w:rPr>
        <w:t>(SaaS)</w:t>
      </w:r>
      <w:r w:rsidR="00217A1B">
        <w:rPr>
          <w:rFonts w:hint="eastAsia"/>
        </w:rPr>
        <w:t>，</w:t>
      </w:r>
      <w:r w:rsidRPr="00BB3A26">
        <w:rPr>
          <w:rFonts w:hint="eastAsia"/>
        </w:rPr>
        <w:t>全新数据构架</w:t>
      </w:r>
      <w:r w:rsidRPr="00BB3A26">
        <w:rPr>
          <w:rFonts w:hint="eastAsia"/>
        </w:rPr>
        <w:t>,</w:t>
      </w:r>
      <w:r w:rsidRPr="00BB3A26">
        <w:rPr>
          <w:rFonts w:hint="eastAsia"/>
        </w:rPr>
        <w:t>面向大数据应用，采用</w:t>
      </w:r>
      <w:r w:rsidRPr="00BB3A26">
        <w:rPr>
          <w:rFonts w:hint="eastAsia"/>
        </w:rPr>
        <w:t>Hadoop</w:t>
      </w:r>
      <w:r w:rsidRPr="00BB3A26">
        <w:rPr>
          <w:rFonts w:hint="eastAsia"/>
        </w:rPr>
        <w:t>分布式系统基础架构</w:t>
      </w:r>
      <w:r w:rsidR="00217A1B">
        <w:rPr>
          <w:rFonts w:hint="eastAsia"/>
        </w:rPr>
        <w:t>。</w:t>
      </w:r>
    </w:p>
    <w:p w:rsidR="009220B3" w:rsidRPr="00290C8A" w:rsidRDefault="009220B3" w:rsidP="00885AC2">
      <w:pPr>
        <w:spacing w:line="360" w:lineRule="auto"/>
        <w:rPr>
          <w:b/>
        </w:rPr>
      </w:pPr>
      <w:r w:rsidRPr="00290C8A">
        <w:rPr>
          <w:rFonts w:hint="eastAsia"/>
          <w:b/>
        </w:rPr>
        <w:lastRenderedPageBreak/>
        <w:t>开放的理念</w:t>
      </w:r>
    </w:p>
    <w:p w:rsidR="009220B3" w:rsidRDefault="009220B3" w:rsidP="00885AC2">
      <w:pPr>
        <w:spacing w:line="360" w:lineRule="auto"/>
      </w:pPr>
      <w:r>
        <w:rPr>
          <w:rFonts w:hint="eastAsia"/>
        </w:rPr>
        <w:t>开放接口，支持多方协同设计开发；</w:t>
      </w:r>
    </w:p>
    <w:p w:rsidR="009220B3" w:rsidRDefault="009220B3" w:rsidP="00885AC2">
      <w:pPr>
        <w:spacing w:line="360" w:lineRule="auto"/>
      </w:pPr>
      <w:r>
        <w:rPr>
          <w:rFonts w:hint="eastAsia"/>
        </w:rPr>
        <w:t>支持整合，支持第三方数据整合；</w:t>
      </w:r>
    </w:p>
    <w:p w:rsidR="009220B3" w:rsidRDefault="009220B3" w:rsidP="00885AC2">
      <w:pPr>
        <w:spacing w:line="360" w:lineRule="auto"/>
        <w:rPr>
          <w:b/>
        </w:rPr>
      </w:pPr>
      <w:r>
        <w:rPr>
          <w:rFonts w:hint="eastAsia"/>
        </w:rPr>
        <w:t>灵活定制，根据用户需求，实现数据定式及服务；</w:t>
      </w:r>
    </w:p>
    <w:p w:rsidR="009220B3" w:rsidRPr="00290C8A" w:rsidRDefault="009220B3" w:rsidP="00885AC2">
      <w:pPr>
        <w:spacing w:line="360" w:lineRule="auto"/>
        <w:rPr>
          <w:b/>
        </w:rPr>
      </w:pPr>
      <w:r w:rsidRPr="00290C8A">
        <w:rPr>
          <w:rFonts w:hint="eastAsia"/>
          <w:b/>
        </w:rPr>
        <w:t>严格的标准</w:t>
      </w:r>
    </w:p>
    <w:p w:rsidR="009220B3" w:rsidRDefault="009220B3" w:rsidP="00885AC2">
      <w:pPr>
        <w:spacing w:line="360" w:lineRule="auto"/>
      </w:pPr>
      <w:r>
        <w:rPr>
          <w:rFonts w:hint="eastAsia"/>
        </w:rPr>
        <w:t>元数据错误率小于</w:t>
      </w:r>
      <w:r>
        <w:rPr>
          <w:rFonts w:hint="eastAsia"/>
        </w:rPr>
        <w:t>0.05%</w:t>
      </w:r>
      <w:r>
        <w:rPr>
          <w:rFonts w:hint="eastAsia"/>
        </w:rPr>
        <w:t>；</w:t>
      </w:r>
    </w:p>
    <w:p w:rsidR="009220B3" w:rsidRDefault="009220B3" w:rsidP="00885AC2">
      <w:pPr>
        <w:spacing w:line="360" w:lineRule="auto"/>
      </w:pPr>
      <w:r>
        <w:rPr>
          <w:rFonts w:hint="eastAsia"/>
        </w:rPr>
        <w:t>参考数据加工率不低于</w:t>
      </w:r>
      <w:r>
        <w:rPr>
          <w:rFonts w:hint="eastAsia"/>
        </w:rPr>
        <w:t>99.2%</w:t>
      </w:r>
    </w:p>
    <w:p w:rsidR="009220B3" w:rsidRDefault="009220B3" w:rsidP="00885AC2">
      <w:pPr>
        <w:spacing w:line="360" w:lineRule="auto"/>
      </w:pPr>
      <w:r>
        <w:rPr>
          <w:rFonts w:hint="eastAsia"/>
        </w:rPr>
        <w:t>引文数据反证率不低于</w:t>
      </w:r>
      <w:r>
        <w:rPr>
          <w:rFonts w:hint="eastAsia"/>
        </w:rPr>
        <w:t>98%</w:t>
      </w:r>
    </w:p>
    <w:p w:rsidR="009220B3" w:rsidRDefault="009220B3" w:rsidP="00885AC2">
      <w:pPr>
        <w:spacing w:line="360" w:lineRule="auto"/>
      </w:pPr>
      <w:r>
        <w:rPr>
          <w:rFonts w:hint="eastAsia"/>
        </w:rPr>
        <w:t>全文获得率不低于</w:t>
      </w:r>
      <w:r>
        <w:rPr>
          <w:rFonts w:hint="eastAsia"/>
        </w:rPr>
        <w:t>98.5%</w:t>
      </w:r>
    </w:p>
    <w:p w:rsidR="00A659C1" w:rsidRDefault="00A659C1" w:rsidP="00885AC2">
      <w:pPr>
        <w:spacing w:line="360" w:lineRule="auto"/>
      </w:pPr>
    </w:p>
    <w:p w:rsidR="00B83351" w:rsidRPr="00885AC2" w:rsidRDefault="00217A1B" w:rsidP="00885AC2">
      <w:pPr>
        <w:pStyle w:val="1"/>
        <w:numPr>
          <w:ilvl w:val="0"/>
          <w:numId w:val="5"/>
        </w:numPr>
        <w:spacing w:before="0" w:after="0" w:line="360" w:lineRule="auto"/>
        <w:rPr>
          <w:sz w:val="22"/>
        </w:rPr>
      </w:pPr>
      <w:bookmarkStart w:id="10" w:name="_Toc476564332"/>
      <w:r w:rsidRPr="00885AC2">
        <w:rPr>
          <w:rFonts w:hint="eastAsia"/>
          <w:sz w:val="22"/>
        </w:rPr>
        <w:t>功能概述</w:t>
      </w:r>
      <w:bookmarkEnd w:id="10"/>
    </w:p>
    <w:p w:rsidR="00885AC2" w:rsidRDefault="00885AC2" w:rsidP="00885AC2">
      <w:pPr>
        <w:spacing w:line="360" w:lineRule="auto"/>
        <w:rPr>
          <w:b/>
        </w:rPr>
        <w:sectPr w:rsidR="00885AC2" w:rsidSect="00A7613A">
          <w:type w:val="continuous"/>
          <w:pgSz w:w="11906" w:h="16838"/>
          <w:pgMar w:top="1440" w:right="1800" w:bottom="1440" w:left="1800" w:header="851" w:footer="992" w:gutter="0"/>
          <w:cols w:space="425"/>
          <w:docGrid w:type="lines" w:linePitch="312"/>
        </w:sectPr>
      </w:pPr>
    </w:p>
    <w:p w:rsidR="006260BB" w:rsidRPr="00A7613A" w:rsidRDefault="00A7613A" w:rsidP="00885AC2">
      <w:pPr>
        <w:spacing w:line="360" w:lineRule="auto"/>
        <w:rPr>
          <w:b/>
        </w:rPr>
      </w:pPr>
      <w:r w:rsidRPr="00A7613A">
        <w:rPr>
          <w:rFonts w:hint="eastAsia"/>
          <w:b/>
        </w:rPr>
        <w:lastRenderedPageBreak/>
        <w:t>期刊</w:t>
      </w:r>
      <w:r w:rsidRPr="00A7613A">
        <w:rPr>
          <w:rFonts w:hint="eastAsia"/>
          <w:b/>
        </w:rPr>
        <w:t>7.0</w:t>
      </w:r>
      <w:r w:rsidRPr="00A7613A">
        <w:rPr>
          <w:rFonts w:hint="eastAsia"/>
          <w:b/>
        </w:rPr>
        <w:t>能够提供：</w:t>
      </w:r>
    </w:p>
    <w:p w:rsidR="00A7613A" w:rsidRDefault="00A7613A" w:rsidP="00885AC2">
      <w:pPr>
        <w:spacing w:line="360" w:lineRule="auto"/>
      </w:pPr>
      <w:r>
        <w:rPr>
          <w:rFonts w:hint="eastAsia"/>
        </w:rPr>
        <w:t>智能的文献检索系统</w:t>
      </w:r>
    </w:p>
    <w:p w:rsidR="00A7613A" w:rsidRDefault="00A7613A" w:rsidP="00885AC2">
      <w:pPr>
        <w:spacing w:line="360" w:lineRule="auto"/>
      </w:pPr>
      <w:r>
        <w:rPr>
          <w:rFonts w:hint="eastAsia"/>
        </w:rPr>
        <w:t>灵活的聚类组配方式</w:t>
      </w:r>
    </w:p>
    <w:p w:rsidR="00A7613A" w:rsidRDefault="00A7613A" w:rsidP="00885AC2">
      <w:pPr>
        <w:spacing w:line="360" w:lineRule="auto"/>
      </w:pPr>
      <w:r>
        <w:rPr>
          <w:rFonts w:hint="eastAsia"/>
        </w:rPr>
        <w:t>深入的引文分布追踪</w:t>
      </w:r>
    </w:p>
    <w:p w:rsidR="00A7613A" w:rsidRDefault="00A7613A" w:rsidP="00885AC2">
      <w:pPr>
        <w:spacing w:line="360" w:lineRule="auto"/>
      </w:pPr>
      <w:r>
        <w:rPr>
          <w:rFonts w:hint="eastAsia"/>
        </w:rPr>
        <w:t>详尽的计量分析报告</w:t>
      </w:r>
    </w:p>
    <w:p w:rsidR="00A7613A" w:rsidRDefault="00A7613A" w:rsidP="00885AC2">
      <w:pPr>
        <w:spacing w:line="360" w:lineRule="auto"/>
      </w:pPr>
      <w:r>
        <w:rPr>
          <w:rFonts w:hint="eastAsia"/>
        </w:rPr>
        <w:t>精确的对象数据对比</w:t>
      </w:r>
    </w:p>
    <w:p w:rsidR="00A7613A" w:rsidRDefault="00A7613A" w:rsidP="00885AC2">
      <w:pPr>
        <w:spacing w:line="360" w:lineRule="auto"/>
      </w:pPr>
      <w:r>
        <w:rPr>
          <w:rFonts w:hint="eastAsia"/>
        </w:rPr>
        <w:t>完善的全文保障服务</w:t>
      </w:r>
    </w:p>
    <w:p w:rsidR="00A7613A" w:rsidRDefault="00A7613A" w:rsidP="00885AC2">
      <w:pPr>
        <w:spacing w:line="360" w:lineRule="auto"/>
      </w:pPr>
      <w:r>
        <w:rPr>
          <w:rFonts w:hint="eastAsia"/>
        </w:rPr>
        <w:t>良好的阅读预览体验</w:t>
      </w:r>
    </w:p>
    <w:p w:rsidR="00A7613A" w:rsidRDefault="00A7613A" w:rsidP="00885AC2">
      <w:pPr>
        <w:spacing w:line="360" w:lineRule="auto"/>
      </w:pPr>
      <w:r>
        <w:rPr>
          <w:rFonts w:hint="eastAsia"/>
        </w:rPr>
        <w:t>强大的底层架构支持</w:t>
      </w:r>
    </w:p>
    <w:p w:rsidR="00A7613A" w:rsidRPr="00A7613A" w:rsidRDefault="00A7613A" w:rsidP="00885AC2">
      <w:pPr>
        <w:spacing w:line="360" w:lineRule="auto"/>
      </w:pPr>
      <w:r>
        <w:rPr>
          <w:rFonts w:hint="eastAsia"/>
        </w:rPr>
        <w:t>多样的设备云端共享</w:t>
      </w:r>
    </w:p>
    <w:p w:rsidR="00A7613A" w:rsidRPr="00A7613A" w:rsidRDefault="00A7613A" w:rsidP="00885AC2">
      <w:pPr>
        <w:spacing w:line="360" w:lineRule="auto"/>
        <w:rPr>
          <w:b/>
        </w:rPr>
      </w:pPr>
      <w:r w:rsidRPr="00A7613A">
        <w:rPr>
          <w:rFonts w:hint="eastAsia"/>
          <w:b/>
        </w:rPr>
        <w:lastRenderedPageBreak/>
        <w:t>研究人员能够获得：</w:t>
      </w:r>
    </w:p>
    <w:p w:rsidR="00A7613A" w:rsidRDefault="00A7613A" w:rsidP="00885AC2">
      <w:pPr>
        <w:spacing w:line="360" w:lineRule="auto"/>
      </w:pPr>
      <w:r>
        <w:rPr>
          <w:rFonts w:hint="eastAsia"/>
        </w:rPr>
        <w:t>资源的快速准确定位</w:t>
      </w:r>
    </w:p>
    <w:p w:rsidR="00A7613A" w:rsidRDefault="00A7613A" w:rsidP="00885AC2">
      <w:pPr>
        <w:spacing w:line="360" w:lineRule="auto"/>
      </w:pPr>
      <w:r>
        <w:rPr>
          <w:rFonts w:hint="eastAsia"/>
        </w:rPr>
        <w:t>多面的资源筛选方式</w:t>
      </w:r>
    </w:p>
    <w:p w:rsidR="00A7613A" w:rsidRDefault="00A7613A" w:rsidP="00885AC2">
      <w:pPr>
        <w:spacing w:line="360" w:lineRule="auto"/>
      </w:pPr>
      <w:r>
        <w:rPr>
          <w:rFonts w:hint="eastAsia"/>
        </w:rPr>
        <w:t>准确的课题趋势分析</w:t>
      </w:r>
    </w:p>
    <w:p w:rsidR="00A7613A" w:rsidRDefault="00A7613A" w:rsidP="00885AC2">
      <w:pPr>
        <w:spacing w:line="360" w:lineRule="auto"/>
      </w:pPr>
      <w:r>
        <w:rPr>
          <w:rFonts w:hint="eastAsia"/>
        </w:rPr>
        <w:t>相关的领域前沿成果</w:t>
      </w:r>
    </w:p>
    <w:p w:rsidR="00A7613A" w:rsidRDefault="00A7613A" w:rsidP="00885AC2">
      <w:pPr>
        <w:spacing w:line="360" w:lineRule="auto"/>
      </w:pPr>
      <w:r>
        <w:rPr>
          <w:rFonts w:hint="eastAsia"/>
        </w:rPr>
        <w:t>严密的学术链条分析</w:t>
      </w:r>
    </w:p>
    <w:p w:rsidR="00A7613A" w:rsidRDefault="00A7613A" w:rsidP="00885AC2">
      <w:pPr>
        <w:spacing w:line="360" w:lineRule="auto"/>
      </w:pPr>
      <w:r>
        <w:rPr>
          <w:rFonts w:hint="eastAsia"/>
        </w:rPr>
        <w:t>全面的资源获取渠道</w:t>
      </w:r>
    </w:p>
    <w:p w:rsidR="00A7613A" w:rsidRDefault="00A7613A" w:rsidP="00885AC2">
      <w:pPr>
        <w:spacing w:line="360" w:lineRule="auto"/>
      </w:pPr>
      <w:r>
        <w:rPr>
          <w:rFonts w:hint="eastAsia"/>
        </w:rPr>
        <w:t>直观的全文预览体验</w:t>
      </w:r>
    </w:p>
    <w:p w:rsidR="00A7613A" w:rsidRDefault="00A7613A" w:rsidP="00885AC2">
      <w:pPr>
        <w:spacing w:line="360" w:lineRule="auto"/>
      </w:pPr>
      <w:r>
        <w:rPr>
          <w:rFonts w:hint="eastAsia"/>
        </w:rPr>
        <w:t>畅通的云端访问体验</w:t>
      </w:r>
    </w:p>
    <w:p w:rsidR="00A7613A" w:rsidRPr="00A7613A" w:rsidRDefault="00A7613A" w:rsidP="00885AC2">
      <w:pPr>
        <w:spacing w:line="360" w:lineRule="auto"/>
      </w:pPr>
      <w:r>
        <w:rPr>
          <w:rFonts w:hint="eastAsia"/>
        </w:rPr>
        <w:t>全新的信息获取方式</w:t>
      </w:r>
    </w:p>
    <w:p w:rsidR="00885AC2" w:rsidRDefault="00885AC2" w:rsidP="00885AC2">
      <w:pPr>
        <w:spacing w:line="360" w:lineRule="auto"/>
        <w:sectPr w:rsidR="00885AC2" w:rsidSect="00885AC2">
          <w:type w:val="continuous"/>
          <w:pgSz w:w="11906" w:h="16838"/>
          <w:pgMar w:top="1440" w:right="1800" w:bottom="1440" w:left="1800" w:header="851" w:footer="992" w:gutter="0"/>
          <w:cols w:num="2" w:space="425"/>
          <w:docGrid w:type="lines" w:linePitch="312"/>
        </w:sectPr>
      </w:pPr>
    </w:p>
    <w:p w:rsidR="00A7613A" w:rsidRDefault="00A7613A" w:rsidP="00885AC2">
      <w:pPr>
        <w:spacing w:line="360" w:lineRule="auto"/>
      </w:pPr>
    </w:p>
    <w:p w:rsidR="00A7613A" w:rsidRDefault="00A7613A" w:rsidP="00885AC2">
      <w:pPr>
        <w:spacing w:line="360" w:lineRule="auto"/>
        <w:rPr>
          <w:b/>
        </w:rPr>
        <w:sectPr w:rsidR="00A7613A" w:rsidSect="00A7613A">
          <w:type w:val="continuous"/>
          <w:pgSz w:w="11906" w:h="16838"/>
          <w:pgMar w:top="1440" w:right="1800" w:bottom="1440" w:left="1800" w:header="851" w:footer="992" w:gutter="0"/>
          <w:cols w:space="425"/>
          <w:docGrid w:type="lines" w:linePitch="312"/>
        </w:sectPr>
      </w:pPr>
    </w:p>
    <w:p w:rsidR="000600B3" w:rsidRPr="00885AC2" w:rsidRDefault="00885AC2" w:rsidP="00885AC2">
      <w:pPr>
        <w:pStyle w:val="1"/>
        <w:numPr>
          <w:ilvl w:val="0"/>
          <w:numId w:val="5"/>
        </w:numPr>
        <w:spacing w:before="0" w:after="0" w:line="360" w:lineRule="auto"/>
        <w:rPr>
          <w:sz w:val="22"/>
        </w:rPr>
      </w:pPr>
      <w:bookmarkStart w:id="11" w:name="_Toc476564333"/>
      <w:r w:rsidRPr="00885AC2">
        <w:rPr>
          <w:rFonts w:hint="eastAsia"/>
          <w:sz w:val="22"/>
        </w:rPr>
        <w:lastRenderedPageBreak/>
        <w:t>功能特色</w:t>
      </w:r>
      <w:bookmarkEnd w:id="11"/>
    </w:p>
    <w:p w:rsidR="006260BB" w:rsidRPr="00C3378A" w:rsidRDefault="006260BB" w:rsidP="00885AC2">
      <w:pPr>
        <w:pStyle w:val="3"/>
        <w:spacing w:before="0" w:after="0" w:line="360" w:lineRule="auto"/>
        <w:rPr>
          <w:sz w:val="21"/>
        </w:rPr>
      </w:pPr>
      <w:bookmarkStart w:id="12" w:name="_Toc414552156"/>
      <w:bookmarkStart w:id="13" w:name="_Toc476564334"/>
      <w:r w:rsidRPr="00C3378A">
        <w:rPr>
          <w:rFonts w:hint="eastAsia"/>
          <w:sz w:val="21"/>
        </w:rPr>
        <w:t>智能的文献检索系统</w:t>
      </w:r>
      <w:bookmarkEnd w:id="12"/>
      <w:bookmarkEnd w:id="13"/>
    </w:p>
    <w:p w:rsidR="006260BB" w:rsidRDefault="006260BB" w:rsidP="00885AC2">
      <w:pPr>
        <w:pStyle w:val="ab"/>
        <w:spacing w:line="360" w:lineRule="auto"/>
        <w:ind w:left="420" w:firstLineChars="0" w:firstLine="0"/>
      </w:pPr>
      <w:r>
        <w:rPr>
          <w:rFonts w:hint="eastAsia"/>
        </w:rPr>
        <w:t>引进国内外推崇的“联想式信息检索模式”，结合期刊资源的自身特点，对关键词进行横向联想与扩充，实现资源的快速定位。</w:t>
      </w:r>
    </w:p>
    <w:p w:rsidR="006260BB" w:rsidRDefault="006A0439" w:rsidP="00885AC2">
      <w:pPr>
        <w:pStyle w:val="ab"/>
        <w:spacing w:line="360" w:lineRule="auto"/>
        <w:ind w:left="420" w:firstLineChars="0" w:firstLine="0"/>
      </w:pPr>
      <w:r>
        <w:rPr>
          <w:noProof/>
        </w:rPr>
        <w:lastRenderedPageBreak/>
        <w:drawing>
          <wp:inline distT="0" distB="0" distL="0" distR="0">
            <wp:extent cx="5276850" cy="2886075"/>
            <wp:effectExtent l="0" t="0" r="0" b="9525"/>
            <wp:docPr id="1" name="图片 1" descr="联想检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联想检索.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886075"/>
                    </a:xfrm>
                    <a:prstGeom prst="rect">
                      <a:avLst/>
                    </a:prstGeom>
                    <a:noFill/>
                    <a:ln>
                      <a:noFill/>
                    </a:ln>
                  </pic:spPr>
                </pic:pic>
              </a:graphicData>
            </a:graphic>
          </wp:inline>
        </w:drawing>
      </w:r>
    </w:p>
    <w:p w:rsidR="006260BB" w:rsidRDefault="006A0439" w:rsidP="00885AC2">
      <w:pPr>
        <w:pStyle w:val="ab"/>
        <w:spacing w:line="360" w:lineRule="auto"/>
        <w:ind w:left="420" w:firstLineChars="0" w:firstLine="0"/>
      </w:pPr>
      <w:r>
        <w:rPr>
          <w:noProof/>
        </w:rPr>
        <w:drawing>
          <wp:inline distT="0" distB="0" distL="0" distR="0">
            <wp:extent cx="5276850" cy="2686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686050"/>
                    </a:xfrm>
                    <a:prstGeom prst="rect">
                      <a:avLst/>
                    </a:prstGeom>
                    <a:noFill/>
                    <a:ln>
                      <a:noFill/>
                    </a:ln>
                  </pic:spPr>
                </pic:pic>
              </a:graphicData>
            </a:graphic>
          </wp:inline>
        </w:drawing>
      </w:r>
    </w:p>
    <w:p w:rsidR="006260BB" w:rsidRDefault="006260BB" w:rsidP="00885AC2">
      <w:pPr>
        <w:pStyle w:val="ab"/>
        <w:spacing w:line="360" w:lineRule="auto"/>
        <w:ind w:left="420" w:firstLineChars="0" w:firstLine="0"/>
      </w:pPr>
    </w:p>
    <w:p w:rsidR="006260BB" w:rsidRPr="00C3378A" w:rsidRDefault="006260BB" w:rsidP="00885AC2">
      <w:pPr>
        <w:pStyle w:val="3"/>
        <w:spacing w:before="0" w:after="0" w:line="360" w:lineRule="auto"/>
        <w:rPr>
          <w:sz w:val="21"/>
        </w:rPr>
      </w:pPr>
      <w:bookmarkStart w:id="14" w:name="_Toc414552157"/>
      <w:bookmarkStart w:id="15" w:name="_Toc476564335"/>
      <w:r w:rsidRPr="00C3378A">
        <w:rPr>
          <w:rFonts w:hint="eastAsia"/>
          <w:sz w:val="21"/>
        </w:rPr>
        <w:t>灵活的聚类组配方式</w:t>
      </w:r>
      <w:bookmarkEnd w:id="14"/>
      <w:bookmarkEnd w:id="15"/>
    </w:p>
    <w:p w:rsidR="006260BB" w:rsidRDefault="006260BB" w:rsidP="00885AC2">
      <w:pPr>
        <w:pStyle w:val="ab"/>
        <w:spacing w:line="360" w:lineRule="auto"/>
        <w:ind w:left="420" w:firstLineChars="0" w:firstLine="0"/>
      </w:pPr>
      <w:r>
        <w:rPr>
          <w:rFonts w:hint="eastAsia"/>
        </w:rPr>
        <w:t>左聚类面板支持“被引范围”、“作者”、“学科”、“期刊收录”、“机构”、“期刊”、“年份”、“主题”的多类别层叠筛选，实现</w:t>
      </w:r>
      <w:r w:rsidRPr="0025594F">
        <w:rPr>
          <w:rFonts w:hint="eastAsia"/>
        </w:rPr>
        <w:t>在任意检索条件下</w:t>
      </w:r>
      <w:r>
        <w:rPr>
          <w:rFonts w:hint="eastAsia"/>
        </w:rPr>
        <w:t>对</w:t>
      </w:r>
      <w:r w:rsidRPr="0025594F">
        <w:rPr>
          <w:rFonts w:hint="eastAsia"/>
        </w:rPr>
        <w:t>检索结果</w:t>
      </w:r>
      <w:r>
        <w:rPr>
          <w:rFonts w:hint="eastAsia"/>
        </w:rPr>
        <w:t>进行</w:t>
      </w:r>
      <w:r w:rsidRPr="0025594F">
        <w:rPr>
          <w:rFonts w:hint="eastAsia"/>
        </w:rPr>
        <w:t>再次组配</w:t>
      </w:r>
      <w:r>
        <w:rPr>
          <w:rFonts w:hint="eastAsia"/>
        </w:rPr>
        <w:t>，提高资源深度筛选效率。</w:t>
      </w:r>
    </w:p>
    <w:p w:rsidR="006260BB" w:rsidRDefault="006260BB" w:rsidP="00885AC2">
      <w:pPr>
        <w:pStyle w:val="ab"/>
        <w:spacing w:line="360" w:lineRule="auto"/>
        <w:ind w:left="420" w:firstLineChars="0" w:firstLine="0"/>
      </w:pPr>
    </w:p>
    <w:p w:rsidR="006260BB" w:rsidRDefault="006A0439" w:rsidP="00885AC2">
      <w:pPr>
        <w:spacing w:line="360" w:lineRule="auto"/>
      </w:pPr>
      <w:r>
        <w:rPr>
          <w:noProof/>
        </w:rPr>
        <w:lastRenderedPageBreak/>
        <w:drawing>
          <wp:inline distT="0" distB="0" distL="0" distR="0">
            <wp:extent cx="5267325" cy="28860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2886075"/>
                    </a:xfrm>
                    <a:prstGeom prst="rect">
                      <a:avLst/>
                    </a:prstGeom>
                    <a:noFill/>
                    <a:ln>
                      <a:noFill/>
                    </a:ln>
                  </pic:spPr>
                </pic:pic>
              </a:graphicData>
            </a:graphic>
          </wp:inline>
        </w:drawing>
      </w:r>
    </w:p>
    <w:p w:rsidR="006260BB" w:rsidRDefault="006260BB" w:rsidP="00885AC2">
      <w:pPr>
        <w:pStyle w:val="ab"/>
        <w:spacing w:line="360" w:lineRule="auto"/>
        <w:ind w:left="420" w:firstLineChars="0" w:firstLine="0"/>
      </w:pPr>
    </w:p>
    <w:p w:rsidR="006260BB" w:rsidRPr="0025594F" w:rsidRDefault="006A0439" w:rsidP="00885AC2">
      <w:pPr>
        <w:pStyle w:val="ab"/>
        <w:spacing w:line="360" w:lineRule="auto"/>
        <w:ind w:left="420" w:firstLineChars="0" w:firstLine="0"/>
      </w:pPr>
      <w:r>
        <w:rPr>
          <w:noProof/>
        </w:rPr>
        <w:drawing>
          <wp:inline distT="0" distB="0" distL="0" distR="0">
            <wp:extent cx="5276850" cy="29622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p w:rsidR="006260BB" w:rsidRDefault="006260BB" w:rsidP="00885AC2">
      <w:pPr>
        <w:pStyle w:val="ab"/>
        <w:spacing w:line="360" w:lineRule="auto"/>
        <w:ind w:left="420" w:firstLineChars="0" w:firstLine="0"/>
      </w:pPr>
    </w:p>
    <w:p w:rsidR="006260BB" w:rsidRPr="00C3378A" w:rsidRDefault="006260BB" w:rsidP="00885AC2">
      <w:pPr>
        <w:pStyle w:val="3"/>
        <w:spacing w:before="0" w:after="0" w:line="360" w:lineRule="auto"/>
        <w:rPr>
          <w:sz w:val="21"/>
        </w:rPr>
      </w:pPr>
      <w:bookmarkStart w:id="16" w:name="_Toc414552158"/>
      <w:bookmarkStart w:id="17" w:name="_Toc476564336"/>
      <w:r w:rsidRPr="00C3378A">
        <w:rPr>
          <w:rFonts w:hint="eastAsia"/>
          <w:sz w:val="21"/>
        </w:rPr>
        <w:t>深入的引文分布追踪</w:t>
      </w:r>
      <w:bookmarkEnd w:id="16"/>
      <w:bookmarkEnd w:id="17"/>
    </w:p>
    <w:p w:rsidR="006260BB" w:rsidRDefault="006260BB" w:rsidP="00885AC2">
      <w:pPr>
        <w:pStyle w:val="ab"/>
        <w:spacing w:line="360" w:lineRule="auto"/>
        <w:ind w:left="420" w:firstLineChars="0" w:firstLine="0"/>
      </w:pPr>
      <w:r>
        <w:rPr>
          <w:rFonts w:hint="eastAsia"/>
        </w:rPr>
        <w:t>引文追踪报告帮助用户直观地分析该文献课题的总体发展趋势和学术影响力情况，揭示该课题目前是处于快速上升、平稳积累、还是成熟发展阶段。</w:t>
      </w:r>
    </w:p>
    <w:p w:rsidR="006260BB" w:rsidRDefault="006A0439" w:rsidP="00885AC2">
      <w:pPr>
        <w:pStyle w:val="ab"/>
        <w:spacing w:line="360" w:lineRule="auto"/>
        <w:ind w:left="420" w:firstLineChars="0" w:firstLine="0"/>
      </w:pPr>
      <w:r>
        <w:rPr>
          <w:noProof/>
        </w:rPr>
        <w:lastRenderedPageBreak/>
        <w:drawing>
          <wp:inline distT="0" distB="0" distL="0" distR="0">
            <wp:extent cx="5276850" cy="5924550"/>
            <wp:effectExtent l="0" t="0" r="0" b="0"/>
            <wp:docPr id="5" name="图片 4" descr="维普资讯中文期刊服务平台- 引用追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维普资讯中文期刊服务平台- 引用追踪.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5924550"/>
                    </a:xfrm>
                    <a:prstGeom prst="rect">
                      <a:avLst/>
                    </a:prstGeom>
                    <a:noFill/>
                    <a:ln>
                      <a:noFill/>
                    </a:ln>
                  </pic:spPr>
                </pic:pic>
              </a:graphicData>
            </a:graphic>
          </wp:inline>
        </w:drawing>
      </w:r>
    </w:p>
    <w:p w:rsidR="006260BB" w:rsidRDefault="006260BB" w:rsidP="00885AC2">
      <w:pPr>
        <w:pStyle w:val="ab"/>
        <w:spacing w:line="360" w:lineRule="auto"/>
        <w:ind w:left="420" w:firstLineChars="0" w:firstLine="0"/>
      </w:pPr>
    </w:p>
    <w:p w:rsidR="006260BB" w:rsidRPr="00C3378A" w:rsidRDefault="006260BB" w:rsidP="00885AC2">
      <w:pPr>
        <w:pStyle w:val="3"/>
        <w:spacing w:before="0" w:after="0" w:line="360" w:lineRule="auto"/>
        <w:rPr>
          <w:sz w:val="21"/>
        </w:rPr>
      </w:pPr>
      <w:bookmarkStart w:id="18" w:name="_Toc414552159"/>
      <w:bookmarkStart w:id="19" w:name="_Toc476564337"/>
      <w:r>
        <w:rPr>
          <w:rFonts w:hint="eastAsia"/>
          <w:sz w:val="21"/>
        </w:rPr>
        <w:t>详尽</w:t>
      </w:r>
      <w:r w:rsidRPr="00C3378A">
        <w:rPr>
          <w:rFonts w:hint="eastAsia"/>
          <w:sz w:val="21"/>
        </w:rPr>
        <w:t>的计量分析报告</w:t>
      </w:r>
      <w:bookmarkEnd w:id="18"/>
      <w:bookmarkEnd w:id="19"/>
    </w:p>
    <w:p w:rsidR="006260BB" w:rsidRDefault="006260BB" w:rsidP="00885AC2">
      <w:pPr>
        <w:pStyle w:val="ab"/>
        <w:spacing w:line="360" w:lineRule="auto"/>
        <w:ind w:left="420" w:firstLineChars="0" w:firstLine="0"/>
      </w:pPr>
      <w:r>
        <w:rPr>
          <w:rFonts w:hint="eastAsia"/>
        </w:rPr>
        <w:t>以学术计量体系为理论基础，以大数据分析为技术储备，以中文科技期刊数据库为数据原型，自动形成分析报告。方便用户快速掌握</w:t>
      </w:r>
      <w:r w:rsidRPr="00433C59">
        <w:rPr>
          <w:rFonts w:hint="eastAsia"/>
        </w:rPr>
        <w:t>相关领域内的前沿学术成果</w:t>
      </w:r>
      <w:r>
        <w:rPr>
          <w:rFonts w:hint="eastAsia"/>
        </w:rPr>
        <w:t>，了解相关学术信息。</w:t>
      </w:r>
    </w:p>
    <w:p w:rsidR="006260BB" w:rsidRDefault="006A0439" w:rsidP="00885AC2">
      <w:pPr>
        <w:pStyle w:val="ab"/>
        <w:spacing w:line="360" w:lineRule="auto"/>
        <w:ind w:left="420" w:firstLineChars="0" w:firstLine="0"/>
      </w:pPr>
      <w:r>
        <w:rPr>
          <w:noProof/>
        </w:rPr>
        <w:lastRenderedPageBreak/>
        <w:drawing>
          <wp:inline distT="0" distB="0" distL="0" distR="0">
            <wp:extent cx="4848225" cy="5962650"/>
            <wp:effectExtent l="19050" t="19050" r="28575" b="190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8225" cy="5962650"/>
                    </a:xfrm>
                    <a:prstGeom prst="rect">
                      <a:avLst/>
                    </a:prstGeom>
                    <a:noFill/>
                    <a:ln w="9525" cmpd="sng">
                      <a:solidFill>
                        <a:srgbClr val="000000"/>
                      </a:solidFill>
                      <a:miter lim="800000"/>
                      <a:headEnd/>
                      <a:tailEnd/>
                    </a:ln>
                    <a:effectLst/>
                  </pic:spPr>
                </pic:pic>
              </a:graphicData>
            </a:graphic>
          </wp:inline>
        </w:drawing>
      </w:r>
    </w:p>
    <w:p w:rsidR="006260BB" w:rsidRDefault="006260BB" w:rsidP="00885AC2">
      <w:pPr>
        <w:pStyle w:val="ab"/>
        <w:spacing w:line="360" w:lineRule="auto"/>
        <w:ind w:left="420" w:firstLineChars="0" w:firstLine="0"/>
      </w:pPr>
    </w:p>
    <w:p w:rsidR="006260BB" w:rsidRPr="00C3378A" w:rsidRDefault="006260BB" w:rsidP="00885AC2">
      <w:pPr>
        <w:pStyle w:val="3"/>
        <w:spacing w:before="0" w:after="0" w:line="360" w:lineRule="auto"/>
        <w:rPr>
          <w:sz w:val="21"/>
        </w:rPr>
      </w:pPr>
      <w:bookmarkStart w:id="20" w:name="_Toc414552160"/>
      <w:bookmarkStart w:id="21" w:name="_Toc476564338"/>
      <w:r w:rsidRPr="00C3378A">
        <w:rPr>
          <w:rFonts w:hint="eastAsia"/>
          <w:sz w:val="21"/>
        </w:rPr>
        <w:t>精确的对象数据对比</w:t>
      </w:r>
      <w:bookmarkEnd w:id="20"/>
      <w:bookmarkEnd w:id="21"/>
    </w:p>
    <w:p w:rsidR="006260BB" w:rsidRDefault="006260BB" w:rsidP="00885AC2">
      <w:pPr>
        <w:pStyle w:val="ab"/>
        <w:spacing w:line="360" w:lineRule="auto"/>
        <w:ind w:left="420" w:firstLineChars="0" w:firstLine="0"/>
      </w:pPr>
      <w:r>
        <w:rPr>
          <w:rFonts w:hint="eastAsia"/>
        </w:rPr>
        <w:t>支持不同</w:t>
      </w:r>
      <w:r w:rsidRPr="00455086">
        <w:rPr>
          <w:rFonts w:hint="eastAsia"/>
        </w:rPr>
        <w:t>对象的</w:t>
      </w:r>
      <w:r>
        <w:rPr>
          <w:rFonts w:hint="eastAsia"/>
        </w:rPr>
        <w:t>计量指数比较，形成学术分析链条，清晰展示对象之间的“学术产出”、“合作作者”、“研究方向”、“基金资助”等信息。</w:t>
      </w:r>
    </w:p>
    <w:p w:rsidR="006260BB" w:rsidRDefault="006A0439" w:rsidP="00885AC2">
      <w:pPr>
        <w:pStyle w:val="ab"/>
        <w:spacing w:line="360" w:lineRule="auto"/>
        <w:ind w:firstLineChars="0" w:firstLine="0"/>
        <w:rPr>
          <w:noProof/>
        </w:rPr>
      </w:pPr>
      <w:r>
        <w:rPr>
          <w:noProof/>
        </w:rPr>
        <w:lastRenderedPageBreak/>
        <w:drawing>
          <wp:inline distT="0" distB="0" distL="0" distR="0">
            <wp:extent cx="5276850" cy="3676650"/>
            <wp:effectExtent l="0" t="0" r="0" b="0"/>
            <wp:docPr id="7" name="图片 8" descr="机构对比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机构对比1.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3676650"/>
                    </a:xfrm>
                    <a:prstGeom prst="rect">
                      <a:avLst/>
                    </a:prstGeom>
                    <a:noFill/>
                    <a:ln>
                      <a:noFill/>
                    </a:ln>
                  </pic:spPr>
                </pic:pic>
              </a:graphicData>
            </a:graphic>
          </wp:inline>
        </w:drawing>
      </w:r>
    </w:p>
    <w:p w:rsidR="006260BB" w:rsidRDefault="006260BB" w:rsidP="00885AC2">
      <w:pPr>
        <w:pStyle w:val="ab"/>
        <w:spacing w:line="360" w:lineRule="auto"/>
        <w:ind w:firstLineChars="0" w:firstLine="0"/>
        <w:rPr>
          <w:noProof/>
        </w:rPr>
      </w:pPr>
    </w:p>
    <w:p w:rsidR="006260BB" w:rsidRDefault="006A0439" w:rsidP="00885AC2">
      <w:pPr>
        <w:pStyle w:val="ab"/>
        <w:spacing w:line="360" w:lineRule="auto"/>
        <w:ind w:firstLineChars="0" w:firstLine="0"/>
      </w:pPr>
      <w:r>
        <w:rPr>
          <w:noProof/>
        </w:rPr>
        <w:drawing>
          <wp:inline distT="0" distB="0" distL="0" distR="0">
            <wp:extent cx="5267325" cy="3495675"/>
            <wp:effectExtent l="0" t="0" r="9525" b="9525"/>
            <wp:docPr id="8" name="图片 21" descr="机构对比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机构对比2.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rsidR="006260BB" w:rsidRDefault="006260BB" w:rsidP="00885AC2">
      <w:pPr>
        <w:pStyle w:val="ab"/>
        <w:spacing w:line="360" w:lineRule="auto"/>
        <w:ind w:firstLineChars="0" w:firstLine="0"/>
      </w:pPr>
    </w:p>
    <w:p w:rsidR="006260BB" w:rsidRDefault="006A0439" w:rsidP="00885AC2">
      <w:pPr>
        <w:spacing w:line="360" w:lineRule="auto"/>
      </w:pPr>
      <w:r>
        <w:rPr>
          <w:noProof/>
        </w:rPr>
        <w:lastRenderedPageBreak/>
        <w:drawing>
          <wp:inline distT="0" distB="0" distL="0" distR="0">
            <wp:extent cx="5267325" cy="5514975"/>
            <wp:effectExtent l="0" t="0" r="9525" b="9525"/>
            <wp:docPr id="9" name="图片 22" descr="机构对比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机构对比3.pn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5514975"/>
                    </a:xfrm>
                    <a:prstGeom prst="rect">
                      <a:avLst/>
                    </a:prstGeom>
                    <a:noFill/>
                    <a:ln>
                      <a:noFill/>
                    </a:ln>
                  </pic:spPr>
                </pic:pic>
              </a:graphicData>
            </a:graphic>
          </wp:inline>
        </w:drawing>
      </w:r>
    </w:p>
    <w:p w:rsidR="006260BB" w:rsidRDefault="006260BB" w:rsidP="00885AC2">
      <w:pPr>
        <w:spacing w:line="360" w:lineRule="auto"/>
      </w:pPr>
    </w:p>
    <w:p w:rsidR="006260BB" w:rsidRDefault="006A0439" w:rsidP="00885AC2">
      <w:pPr>
        <w:spacing w:line="360" w:lineRule="auto"/>
      </w:pPr>
      <w:r>
        <w:rPr>
          <w:noProof/>
        </w:rPr>
        <w:lastRenderedPageBreak/>
        <w:drawing>
          <wp:inline distT="0" distB="0" distL="0" distR="0">
            <wp:extent cx="5267325" cy="5534025"/>
            <wp:effectExtent l="0" t="0" r="9525" b="9525"/>
            <wp:docPr id="10" name="图片 23" descr="机构对比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机构对比4.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7325" cy="5534025"/>
                    </a:xfrm>
                    <a:prstGeom prst="rect">
                      <a:avLst/>
                    </a:prstGeom>
                    <a:noFill/>
                    <a:ln>
                      <a:noFill/>
                    </a:ln>
                  </pic:spPr>
                </pic:pic>
              </a:graphicData>
            </a:graphic>
          </wp:inline>
        </w:drawing>
      </w:r>
    </w:p>
    <w:p w:rsidR="006260BB" w:rsidRPr="00455086" w:rsidRDefault="006260BB" w:rsidP="00885AC2">
      <w:pPr>
        <w:spacing w:line="360" w:lineRule="auto"/>
      </w:pPr>
    </w:p>
    <w:p w:rsidR="006260BB" w:rsidRPr="00C3378A" w:rsidRDefault="006260BB" w:rsidP="00885AC2">
      <w:pPr>
        <w:pStyle w:val="3"/>
        <w:spacing w:before="0" w:after="0" w:line="360" w:lineRule="auto"/>
        <w:rPr>
          <w:sz w:val="21"/>
        </w:rPr>
      </w:pPr>
      <w:bookmarkStart w:id="22" w:name="_Toc414552161"/>
      <w:bookmarkStart w:id="23" w:name="_Toc476564339"/>
      <w:r w:rsidRPr="00C3378A">
        <w:rPr>
          <w:rFonts w:hint="eastAsia"/>
          <w:sz w:val="21"/>
        </w:rPr>
        <w:t>完善的全文保障服务</w:t>
      </w:r>
      <w:bookmarkEnd w:id="22"/>
      <w:bookmarkEnd w:id="23"/>
    </w:p>
    <w:p w:rsidR="006260BB" w:rsidRDefault="006260BB" w:rsidP="00885AC2">
      <w:pPr>
        <w:pStyle w:val="ab"/>
        <w:spacing w:line="360" w:lineRule="auto"/>
        <w:ind w:left="420" w:firstLineChars="0" w:firstLine="0"/>
      </w:pPr>
      <w:r>
        <w:rPr>
          <w:rFonts w:hint="eastAsia"/>
        </w:rPr>
        <w:t>提供多种渠道原文保障服务，包括“在线阅读”、“下载全文”、“文献传递”和“</w:t>
      </w:r>
      <w:r>
        <w:rPr>
          <w:rFonts w:hint="eastAsia"/>
        </w:rPr>
        <w:t>OA</w:t>
      </w:r>
      <w:r>
        <w:rPr>
          <w:rFonts w:hint="eastAsia"/>
        </w:rPr>
        <w:t>期刊下载”的方式。</w:t>
      </w:r>
    </w:p>
    <w:p w:rsidR="006260BB" w:rsidRPr="001D6087" w:rsidRDefault="006A0439" w:rsidP="00885AC2">
      <w:pPr>
        <w:pStyle w:val="ab"/>
        <w:spacing w:line="360" w:lineRule="auto"/>
        <w:ind w:left="420" w:firstLineChars="0" w:firstLine="0"/>
      </w:pPr>
      <w:r>
        <w:rPr>
          <w:noProof/>
        </w:rPr>
        <w:lastRenderedPageBreak/>
        <w:drawing>
          <wp:inline distT="0" distB="0" distL="0" distR="0">
            <wp:extent cx="5276850" cy="2705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705100"/>
                    </a:xfrm>
                    <a:prstGeom prst="rect">
                      <a:avLst/>
                    </a:prstGeom>
                    <a:noFill/>
                    <a:ln>
                      <a:noFill/>
                    </a:ln>
                  </pic:spPr>
                </pic:pic>
              </a:graphicData>
            </a:graphic>
          </wp:inline>
        </w:drawing>
      </w:r>
    </w:p>
    <w:p w:rsidR="006260BB" w:rsidRDefault="006260BB" w:rsidP="00885AC2">
      <w:pPr>
        <w:pStyle w:val="ab"/>
        <w:spacing w:line="360" w:lineRule="auto"/>
        <w:ind w:left="420" w:firstLineChars="0" w:firstLine="0"/>
      </w:pPr>
    </w:p>
    <w:p w:rsidR="006260BB" w:rsidRDefault="006A0439" w:rsidP="00885AC2">
      <w:pPr>
        <w:pStyle w:val="ab"/>
        <w:spacing w:line="360" w:lineRule="auto"/>
        <w:ind w:left="420" w:firstLineChars="0" w:firstLine="0"/>
      </w:pPr>
      <w:r>
        <w:rPr>
          <w:noProof/>
        </w:rPr>
        <w:drawing>
          <wp:inline distT="0" distB="0" distL="0" distR="0">
            <wp:extent cx="5276850" cy="43529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4352925"/>
                    </a:xfrm>
                    <a:prstGeom prst="rect">
                      <a:avLst/>
                    </a:prstGeom>
                    <a:noFill/>
                    <a:ln>
                      <a:noFill/>
                    </a:ln>
                  </pic:spPr>
                </pic:pic>
              </a:graphicData>
            </a:graphic>
          </wp:inline>
        </w:drawing>
      </w:r>
    </w:p>
    <w:p w:rsidR="006260BB" w:rsidRDefault="006260BB" w:rsidP="00885AC2">
      <w:pPr>
        <w:pStyle w:val="ab"/>
        <w:spacing w:line="360" w:lineRule="auto"/>
        <w:ind w:left="420" w:firstLineChars="0" w:firstLine="0"/>
      </w:pPr>
    </w:p>
    <w:p w:rsidR="006260BB" w:rsidRPr="009C3DDE" w:rsidRDefault="000B6934" w:rsidP="00885AC2">
      <w:pPr>
        <w:pStyle w:val="ab"/>
        <w:spacing w:line="360" w:lineRule="auto"/>
        <w:ind w:left="420" w:firstLineChars="0" w:firstLine="0"/>
      </w:pPr>
      <w:r>
        <w:rPr>
          <w:noProof/>
        </w:rPr>
        <w:lastRenderedPageBreak/>
        <w:drawing>
          <wp:inline distT="0" distB="0" distL="0" distR="0">
            <wp:extent cx="5274310" cy="3199339"/>
            <wp:effectExtent l="19050" t="0" r="254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274310" cy="3199339"/>
                    </a:xfrm>
                    <a:prstGeom prst="rect">
                      <a:avLst/>
                    </a:prstGeom>
                    <a:noFill/>
                    <a:ln w="9525">
                      <a:noFill/>
                      <a:miter lim="800000"/>
                      <a:headEnd/>
                      <a:tailEnd/>
                    </a:ln>
                  </pic:spPr>
                </pic:pic>
              </a:graphicData>
            </a:graphic>
          </wp:inline>
        </w:drawing>
      </w:r>
    </w:p>
    <w:p w:rsidR="006260BB" w:rsidRDefault="006260BB" w:rsidP="00885AC2">
      <w:pPr>
        <w:pStyle w:val="ab"/>
        <w:spacing w:line="360" w:lineRule="auto"/>
        <w:ind w:left="420" w:firstLineChars="0" w:firstLine="0"/>
      </w:pPr>
    </w:p>
    <w:p w:rsidR="006260BB" w:rsidRPr="00C3378A" w:rsidRDefault="006260BB" w:rsidP="00885AC2">
      <w:pPr>
        <w:pStyle w:val="3"/>
        <w:spacing w:before="0" w:after="0" w:line="360" w:lineRule="auto"/>
        <w:rPr>
          <w:sz w:val="21"/>
        </w:rPr>
      </w:pPr>
      <w:bookmarkStart w:id="24" w:name="_Toc414552162"/>
      <w:bookmarkStart w:id="25" w:name="_Toc476564340"/>
      <w:r w:rsidRPr="00C3378A">
        <w:rPr>
          <w:rFonts w:hint="eastAsia"/>
          <w:sz w:val="21"/>
        </w:rPr>
        <w:t>良好的阅读预览体验</w:t>
      </w:r>
      <w:bookmarkEnd w:id="24"/>
      <w:bookmarkEnd w:id="25"/>
    </w:p>
    <w:p w:rsidR="006260BB" w:rsidRPr="007F2AA0" w:rsidRDefault="006260BB" w:rsidP="00885AC2">
      <w:pPr>
        <w:pStyle w:val="ab"/>
        <w:spacing w:line="360" w:lineRule="auto"/>
        <w:ind w:left="420" w:firstLineChars="0" w:firstLine="0"/>
      </w:pPr>
      <w:r w:rsidRPr="007F2AA0">
        <w:rPr>
          <w:rFonts w:hint="eastAsia"/>
        </w:rPr>
        <w:t>无需打开</w:t>
      </w:r>
      <w:r>
        <w:rPr>
          <w:rFonts w:hint="eastAsia"/>
        </w:rPr>
        <w:t>文献</w:t>
      </w:r>
      <w:r w:rsidRPr="007F2AA0">
        <w:rPr>
          <w:rFonts w:hint="eastAsia"/>
        </w:rPr>
        <w:t>，便可实现全文预览</w:t>
      </w:r>
      <w:r>
        <w:rPr>
          <w:rFonts w:hint="eastAsia"/>
        </w:rPr>
        <w:t>，快速找到所需文献。</w:t>
      </w:r>
    </w:p>
    <w:p w:rsidR="006260BB" w:rsidRPr="00E60935" w:rsidRDefault="006A0439" w:rsidP="00885AC2">
      <w:pPr>
        <w:pStyle w:val="ab"/>
        <w:spacing w:line="360" w:lineRule="auto"/>
        <w:ind w:left="420" w:firstLineChars="0" w:firstLine="0"/>
        <w:rPr>
          <w:b/>
        </w:rPr>
      </w:pPr>
      <w:r>
        <w:rPr>
          <w:b/>
          <w:noProof/>
        </w:rPr>
        <w:drawing>
          <wp:inline distT="0" distB="0" distL="0" distR="0">
            <wp:extent cx="5276850" cy="3505200"/>
            <wp:effectExtent l="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3505200"/>
                    </a:xfrm>
                    <a:prstGeom prst="rect">
                      <a:avLst/>
                    </a:prstGeom>
                    <a:noFill/>
                    <a:ln>
                      <a:noFill/>
                    </a:ln>
                  </pic:spPr>
                </pic:pic>
              </a:graphicData>
            </a:graphic>
          </wp:inline>
        </w:drawing>
      </w:r>
    </w:p>
    <w:p w:rsidR="006260BB" w:rsidRDefault="006260BB" w:rsidP="00885AC2">
      <w:pPr>
        <w:pStyle w:val="ab"/>
        <w:spacing w:line="360" w:lineRule="auto"/>
        <w:ind w:left="420" w:firstLineChars="0" w:firstLine="0"/>
      </w:pPr>
    </w:p>
    <w:p w:rsidR="006260BB" w:rsidRPr="00C3378A" w:rsidRDefault="006260BB" w:rsidP="00885AC2">
      <w:pPr>
        <w:pStyle w:val="3"/>
        <w:spacing w:before="0" w:after="0" w:line="360" w:lineRule="auto"/>
        <w:rPr>
          <w:sz w:val="21"/>
        </w:rPr>
      </w:pPr>
      <w:bookmarkStart w:id="26" w:name="_Toc414552163"/>
      <w:bookmarkStart w:id="27" w:name="_Toc476564341"/>
      <w:r w:rsidRPr="00C3378A">
        <w:rPr>
          <w:rFonts w:hint="eastAsia"/>
          <w:sz w:val="21"/>
        </w:rPr>
        <w:t>强大的底层架构支持</w:t>
      </w:r>
      <w:bookmarkEnd w:id="26"/>
      <w:bookmarkEnd w:id="27"/>
    </w:p>
    <w:p w:rsidR="006260BB" w:rsidRPr="00AB66EE" w:rsidRDefault="006260BB" w:rsidP="00885AC2">
      <w:pPr>
        <w:pStyle w:val="ab"/>
        <w:spacing w:line="360" w:lineRule="auto"/>
        <w:ind w:left="420" w:firstLineChars="0" w:firstLine="0"/>
      </w:pPr>
      <w:r w:rsidRPr="00AB66EE">
        <w:rPr>
          <w:rFonts w:cs="Calibri"/>
        </w:rPr>
        <w:t>7.0</w:t>
      </w:r>
      <w:r w:rsidRPr="00AB66EE">
        <w:rPr>
          <w:rFonts w:hint="eastAsia"/>
        </w:rPr>
        <w:t>底层架构采用了更加适合大数据挖掘分析的</w:t>
      </w:r>
      <w:r w:rsidRPr="00AB66EE">
        <w:t>Hadoop</w:t>
      </w:r>
      <w:r w:rsidRPr="00AB66EE">
        <w:rPr>
          <w:rFonts w:hint="eastAsia"/>
        </w:rPr>
        <w:t>平台技术架构，云端使用</w:t>
      </w:r>
      <w:r w:rsidRPr="00AB66EE">
        <w:t>HDFS</w:t>
      </w:r>
      <w:r>
        <w:rPr>
          <w:rFonts w:hint="eastAsia"/>
        </w:rPr>
        <w:t>、</w:t>
      </w:r>
      <w:r w:rsidRPr="00AB66EE">
        <w:lastRenderedPageBreak/>
        <w:t>MR</w:t>
      </w:r>
      <w:r>
        <w:rPr>
          <w:rFonts w:hint="eastAsia"/>
        </w:rPr>
        <w:t>、</w:t>
      </w:r>
      <w:r w:rsidRPr="00AB66EE">
        <w:t>nosql</w:t>
      </w:r>
      <w:r>
        <w:rPr>
          <w:rFonts w:hint="eastAsia"/>
        </w:rPr>
        <w:t>、</w:t>
      </w:r>
      <w:r w:rsidRPr="00AB66EE">
        <w:t>SOLR</w:t>
      </w:r>
      <w:r w:rsidRPr="00AB66EE">
        <w:rPr>
          <w:rFonts w:hint="eastAsia"/>
        </w:rPr>
        <w:t>等云组件，以</w:t>
      </w:r>
      <w:r w:rsidRPr="00AB66EE">
        <w:t>Json</w:t>
      </w:r>
      <w:r w:rsidRPr="00AB66EE">
        <w:rPr>
          <w:rFonts w:hint="eastAsia"/>
        </w:rPr>
        <w:t>、</w:t>
      </w:r>
      <w:r w:rsidRPr="00AB66EE">
        <w:t>webservice</w:t>
      </w:r>
      <w:r w:rsidRPr="00AB66EE">
        <w:rPr>
          <w:rFonts w:hint="eastAsia"/>
        </w:rPr>
        <w:t>的方式提供接口，数百台服务器的庞大架构，能够支持海量运算及访问。</w:t>
      </w:r>
    </w:p>
    <w:p w:rsidR="006260BB" w:rsidRPr="00CC0990" w:rsidRDefault="006260BB" w:rsidP="00885AC2">
      <w:pPr>
        <w:pStyle w:val="ab"/>
        <w:spacing w:line="360" w:lineRule="auto"/>
        <w:ind w:left="420" w:firstLineChars="0" w:firstLine="0"/>
      </w:pPr>
    </w:p>
    <w:p w:rsidR="006260BB" w:rsidRPr="00C3378A" w:rsidRDefault="006260BB" w:rsidP="00885AC2">
      <w:pPr>
        <w:pStyle w:val="3"/>
        <w:spacing w:before="0" w:after="0" w:line="360" w:lineRule="auto"/>
        <w:rPr>
          <w:sz w:val="21"/>
        </w:rPr>
      </w:pPr>
      <w:bookmarkStart w:id="28" w:name="_Toc414552164"/>
      <w:bookmarkStart w:id="29" w:name="_Toc476564342"/>
      <w:r w:rsidRPr="00C3378A">
        <w:rPr>
          <w:rFonts w:hint="eastAsia"/>
          <w:sz w:val="21"/>
        </w:rPr>
        <w:t>多终端设备云端共享</w:t>
      </w:r>
      <w:bookmarkEnd w:id="28"/>
      <w:bookmarkEnd w:id="29"/>
    </w:p>
    <w:p w:rsidR="006260BB" w:rsidRDefault="006260BB" w:rsidP="00885AC2">
      <w:pPr>
        <w:spacing w:line="360" w:lineRule="auto"/>
        <w:ind w:left="420"/>
      </w:pPr>
      <w:r>
        <w:rPr>
          <w:rFonts w:hint="eastAsia"/>
        </w:rPr>
        <w:t>手机安装“中文期刊手机助手”</w:t>
      </w:r>
      <w:r>
        <w:rPr>
          <w:rFonts w:hint="eastAsia"/>
        </w:rPr>
        <w:t>APP</w:t>
      </w:r>
      <w:r>
        <w:rPr>
          <w:rFonts w:hint="eastAsia"/>
        </w:rPr>
        <w:t>后，只需拿出手机对“加关注”二维码“扫一扫”，各类对象信息尽在掌握。</w:t>
      </w:r>
    </w:p>
    <w:p w:rsidR="006260BB" w:rsidRDefault="006260BB" w:rsidP="00885AC2">
      <w:pPr>
        <w:spacing w:line="360" w:lineRule="auto"/>
        <w:ind w:left="420"/>
      </w:pPr>
    </w:p>
    <w:p w:rsidR="006260BB" w:rsidRDefault="006A0439" w:rsidP="00885AC2">
      <w:pPr>
        <w:spacing w:line="360" w:lineRule="auto"/>
        <w:ind w:left="420"/>
      </w:pPr>
      <w:r>
        <w:rPr>
          <w:noProof/>
        </w:rPr>
        <w:drawing>
          <wp:inline distT="0" distB="0" distL="0" distR="0">
            <wp:extent cx="5276850" cy="1704975"/>
            <wp:effectExtent l="0" t="0" r="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704975"/>
                    </a:xfrm>
                    <a:prstGeom prst="rect">
                      <a:avLst/>
                    </a:prstGeom>
                    <a:noFill/>
                    <a:ln>
                      <a:noFill/>
                    </a:ln>
                  </pic:spPr>
                </pic:pic>
              </a:graphicData>
            </a:graphic>
          </wp:inline>
        </w:drawing>
      </w:r>
    </w:p>
    <w:p w:rsidR="00ED42E0" w:rsidRDefault="000B6934" w:rsidP="000B6934">
      <w:pPr>
        <w:spacing w:line="360" w:lineRule="auto"/>
        <w:ind w:left="420"/>
      </w:pPr>
      <w:r>
        <w:rPr>
          <w:noProof/>
        </w:rPr>
        <w:drawing>
          <wp:inline distT="0" distB="0" distL="0" distR="0">
            <wp:extent cx="5274310" cy="4229735"/>
            <wp:effectExtent l="19050" t="0" r="2540" b="0"/>
            <wp:docPr id="19" name="图片 18" descr="{C7D0057F-D5FA-4D77-8510-9AAFC741D5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D0057F-D5FA-4D77-8510-9AAFC741D5BB}.png"/>
                    <pic:cNvPicPr/>
                  </pic:nvPicPr>
                  <pic:blipFill>
                    <a:blip r:embed="rId32"/>
                    <a:stretch>
                      <a:fillRect/>
                    </a:stretch>
                  </pic:blipFill>
                  <pic:spPr>
                    <a:xfrm>
                      <a:off x="0" y="0"/>
                      <a:ext cx="5274310" cy="4229735"/>
                    </a:xfrm>
                    <a:prstGeom prst="rect">
                      <a:avLst/>
                    </a:prstGeom>
                  </pic:spPr>
                </pic:pic>
              </a:graphicData>
            </a:graphic>
          </wp:inline>
        </w:drawing>
      </w:r>
    </w:p>
    <w:p w:rsidR="00ED42E0" w:rsidRDefault="00ED42E0" w:rsidP="000B6934">
      <w:pPr>
        <w:pStyle w:val="ac"/>
        <w:jc w:val="left"/>
      </w:pPr>
      <w:bookmarkStart w:id="30" w:name="_Toc414552165"/>
      <w:bookmarkStart w:id="31" w:name="_Toc476564343"/>
      <w:r>
        <w:rPr>
          <w:rFonts w:hint="eastAsia"/>
        </w:rPr>
        <w:t>体验地址：</w:t>
      </w:r>
      <w:hyperlink r:id="rId33" w:history="1">
        <w:r w:rsidRPr="00490984">
          <w:rPr>
            <w:rStyle w:val="a3"/>
            <w:rFonts w:hint="eastAsia"/>
          </w:rPr>
          <w:t>http://qikan.cqvip.com</w:t>
        </w:r>
        <w:bookmarkEnd w:id="30"/>
        <w:bookmarkEnd w:id="31"/>
      </w:hyperlink>
    </w:p>
    <w:sectPr w:rsidR="00ED42E0" w:rsidSect="006260BB">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88C" w:rsidRDefault="00BD088C" w:rsidP="008C5DBA">
      <w:r>
        <w:separator/>
      </w:r>
    </w:p>
  </w:endnote>
  <w:endnote w:type="continuationSeparator" w:id="1">
    <w:p w:rsidR="00BD088C" w:rsidRDefault="00BD088C" w:rsidP="008C5D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88C" w:rsidRDefault="00BD088C" w:rsidP="008C5DBA">
      <w:r>
        <w:separator/>
      </w:r>
    </w:p>
  </w:footnote>
  <w:footnote w:type="continuationSeparator" w:id="1">
    <w:p w:rsidR="00BD088C" w:rsidRDefault="00BD088C" w:rsidP="008C5D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062C80"/>
    <w:multiLevelType w:val="hybridMultilevel"/>
    <w:tmpl w:val="B4EEA1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D047784"/>
    <w:multiLevelType w:val="hybridMultilevel"/>
    <w:tmpl w:val="A7B67576"/>
    <w:lvl w:ilvl="0" w:tplc="34F88A78">
      <w:start w:val="1"/>
      <w:numFmt w:val="decimal"/>
      <w:lvlText w:val="%1、"/>
      <w:lvlJc w:val="left"/>
      <w:pPr>
        <w:ind w:left="928" w:hanging="360"/>
      </w:pPr>
      <w:rPr>
        <w:rFonts w:cs="Times New Roman" w:hint="default"/>
      </w:rPr>
    </w:lvl>
    <w:lvl w:ilvl="1" w:tplc="04090019">
      <w:start w:val="1"/>
      <w:numFmt w:val="lowerLetter"/>
      <w:lvlText w:val="%2)"/>
      <w:lvlJc w:val="left"/>
      <w:pPr>
        <w:ind w:left="1260" w:hanging="420"/>
      </w:pPr>
      <w:rPr>
        <w:rFonts w:cs="Times New Roman"/>
      </w:rPr>
    </w:lvl>
    <w:lvl w:ilvl="2" w:tplc="0409001B">
      <w:start w:val="1"/>
      <w:numFmt w:val="lowerRoman"/>
      <w:lvlText w:val="%3."/>
      <w:lvlJc w:val="right"/>
      <w:pPr>
        <w:ind w:left="1680" w:hanging="420"/>
      </w:pPr>
      <w:rPr>
        <w:rFonts w:cs="Times New Roman"/>
      </w:rPr>
    </w:lvl>
    <w:lvl w:ilvl="3" w:tplc="0409000F">
      <w:start w:val="1"/>
      <w:numFmt w:val="decimal"/>
      <w:lvlText w:val="%4."/>
      <w:lvlJc w:val="left"/>
      <w:pPr>
        <w:ind w:left="2100" w:hanging="420"/>
      </w:pPr>
      <w:rPr>
        <w:rFonts w:cs="Times New Roman"/>
      </w:rPr>
    </w:lvl>
    <w:lvl w:ilvl="4" w:tplc="04090019">
      <w:start w:val="1"/>
      <w:numFmt w:val="lowerLetter"/>
      <w:lvlText w:val="%5)"/>
      <w:lvlJc w:val="left"/>
      <w:pPr>
        <w:ind w:left="2520" w:hanging="420"/>
      </w:pPr>
      <w:rPr>
        <w:rFonts w:cs="Times New Roman"/>
      </w:rPr>
    </w:lvl>
    <w:lvl w:ilvl="5" w:tplc="0409001B">
      <w:start w:val="1"/>
      <w:numFmt w:val="lowerRoman"/>
      <w:lvlText w:val="%6."/>
      <w:lvlJc w:val="right"/>
      <w:pPr>
        <w:ind w:left="2940" w:hanging="420"/>
      </w:pPr>
      <w:rPr>
        <w:rFonts w:cs="Times New Roman"/>
      </w:rPr>
    </w:lvl>
    <w:lvl w:ilvl="6" w:tplc="0409000F">
      <w:start w:val="1"/>
      <w:numFmt w:val="decimal"/>
      <w:lvlText w:val="%7."/>
      <w:lvlJc w:val="left"/>
      <w:pPr>
        <w:ind w:left="3360" w:hanging="420"/>
      </w:pPr>
      <w:rPr>
        <w:rFonts w:cs="Times New Roman"/>
      </w:rPr>
    </w:lvl>
    <w:lvl w:ilvl="7" w:tplc="04090019">
      <w:start w:val="1"/>
      <w:numFmt w:val="lowerLetter"/>
      <w:lvlText w:val="%8)"/>
      <w:lvlJc w:val="left"/>
      <w:pPr>
        <w:ind w:left="3780" w:hanging="420"/>
      </w:pPr>
      <w:rPr>
        <w:rFonts w:cs="Times New Roman"/>
      </w:rPr>
    </w:lvl>
    <w:lvl w:ilvl="8" w:tplc="0409001B">
      <w:start w:val="1"/>
      <w:numFmt w:val="lowerRoman"/>
      <w:lvlText w:val="%9."/>
      <w:lvlJc w:val="right"/>
      <w:pPr>
        <w:ind w:left="4200" w:hanging="420"/>
      </w:pPr>
      <w:rPr>
        <w:rFonts w:cs="Times New Roman"/>
      </w:rPr>
    </w:lvl>
  </w:abstractNum>
  <w:abstractNum w:abstractNumId="2">
    <w:nsid w:val="41DC646E"/>
    <w:multiLevelType w:val="hybridMultilevel"/>
    <w:tmpl w:val="4998C5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43E688C"/>
    <w:multiLevelType w:val="hybridMultilevel"/>
    <w:tmpl w:val="0AE67544"/>
    <w:lvl w:ilvl="0" w:tplc="172897C6">
      <w:start w:val="1"/>
      <w:numFmt w:val="bullet"/>
      <w:lvlText w:val=""/>
      <w:lvlJc w:val="left"/>
      <w:pPr>
        <w:tabs>
          <w:tab w:val="num" w:pos="720"/>
        </w:tabs>
        <w:ind w:left="720" w:hanging="360"/>
      </w:pPr>
      <w:rPr>
        <w:rFonts w:ascii="Wingdings" w:hAnsi="Wingdings" w:hint="default"/>
      </w:rPr>
    </w:lvl>
    <w:lvl w:ilvl="1" w:tplc="208A8EC2" w:tentative="1">
      <w:start w:val="1"/>
      <w:numFmt w:val="bullet"/>
      <w:lvlText w:val=""/>
      <w:lvlJc w:val="left"/>
      <w:pPr>
        <w:tabs>
          <w:tab w:val="num" w:pos="1440"/>
        </w:tabs>
        <w:ind w:left="1440" w:hanging="360"/>
      </w:pPr>
      <w:rPr>
        <w:rFonts w:ascii="Wingdings" w:hAnsi="Wingdings" w:hint="default"/>
      </w:rPr>
    </w:lvl>
    <w:lvl w:ilvl="2" w:tplc="3E604890" w:tentative="1">
      <w:start w:val="1"/>
      <w:numFmt w:val="bullet"/>
      <w:lvlText w:val=""/>
      <w:lvlJc w:val="left"/>
      <w:pPr>
        <w:tabs>
          <w:tab w:val="num" w:pos="2160"/>
        </w:tabs>
        <w:ind w:left="2160" w:hanging="360"/>
      </w:pPr>
      <w:rPr>
        <w:rFonts w:ascii="Wingdings" w:hAnsi="Wingdings" w:hint="default"/>
      </w:rPr>
    </w:lvl>
    <w:lvl w:ilvl="3" w:tplc="4A760CB6" w:tentative="1">
      <w:start w:val="1"/>
      <w:numFmt w:val="bullet"/>
      <w:lvlText w:val=""/>
      <w:lvlJc w:val="left"/>
      <w:pPr>
        <w:tabs>
          <w:tab w:val="num" w:pos="2880"/>
        </w:tabs>
        <w:ind w:left="2880" w:hanging="360"/>
      </w:pPr>
      <w:rPr>
        <w:rFonts w:ascii="Wingdings" w:hAnsi="Wingdings" w:hint="default"/>
      </w:rPr>
    </w:lvl>
    <w:lvl w:ilvl="4" w:tplc="FADEB616" w:tentative="1">
      <w:start w:val="1"/>
      <w:numFmt w:val="bullet"/>
      <w:lvlText w:val=""/>
      <w:lvlJc w:val="left"/>
      <w:pPr>
        <w:tabs>
          <w:tab w:val="num" w:pos="3600"/>
        </w:tabs>
        <w:ind w:left="3600" w:hanging="360"/>
      </w:pPr>
      <w:rPr>
        <w:rFonts w:ascii="Wingdings" w:hAnsi="Wingdings" w:hint="default"/>
      </w:rPr>
    </w:lvl>
    <w:lvl w:ilvl="5" w:tplc="193A25DA" w:tentative="1">
      <w:start w:val="1"/>
      <w:numFmt w:val="bullet"/>
      <w:lvlText w:val=""/>
      <w:lvlJc w:val="left"/>
      <w:pPr>
        <w:tabs>
          <w:tab w:val="num" w:pos="4320"/>
        </w:tabs>
        <w:ind w:left="4320" w:hanging="360"/>
      </w:pPr>
      <w:rPr>
        <w:rFonts w:ascii="Wingdings" w:hAnsi="Wingdings" w:hint="default"/>
      </w:rPr>
    </w:lvl>
    <w:lvl w:ilvl="6" w:tplc="94DEA2E2" w:tentative="1">
      <w:start w:val="1"/>
      <w:numFmt w:val="bullet"/>
      <w:lvlText w:val=""/>
      <w:lvlJc w:val="left"/>
      <w:pPr>
        <w:tabs>
          <w:tab w:val="num" w:pos="5040"/>
        </w:tabs>
        <w:ind w:left="5040" w:hanging="360"/>
      </w:pPr>
      <w:rPr>
        <w:rFonts w:ascii="Wingdings" w:hAnsi="Wingdings" w:hint="default"/>
      </w:rPr>
    </w:lvl>
    <w:lvl w:ilvl="7" w:tplc="2064FAD8" w:tentative="1">
      <w:start w:val="1"/>
      <w:numFmt w:val="bullet"/>
      <w:lvlText w:val=""/>
      <w:lvlJc w:val="left"/>
      <w:pPr>
        <w:tabs>
          <w:tab w:val="num" w:pos="5760"/>
        </w:tabs>
        <w:ind w:left="5760" w:hanging="360"/>
      </w:pPr>
      <w:rPr>
        <w:rFonts w:ascii="Wingdings" w:hAnsi="Wingdings" w:hint="default"/>
      </w:rPr>
    </w:lvl>
    <w:lvl w:ilvl="8" w:tplc="BF8A8D3E" w:tentative="1">
      <w:start w:val="1"/>
      <w:numFmt w:val="bullet"/>
      <w:lvlText w:val=""/>
      <w:lvlJc w:val="left"/>
      <w:pPr>
        <w:tabs>
          <w:tab w:val="num" w:pos="6480"/>
        </w:tabs>
        <w:ind w:left="6480" w:hanging="360"/>
      </w:pPr>
      <w:rPr>
        <w:rFonts w:ascii="Wingdings" w:hAnsi="Wingdings" w:hint="default"/>
      </w:rPr>
    </w:lvl>
  </w:abstractNum>
  <w:abstractNum w:abstractNumId="4">
    <w:nsid w:val="7F662F17"/>
    <w:multiLevelType w:val="hybridMultilevel"/>
    <w:tmpl w:val="8BB062F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001F0"/>
    <w:rsid w:val="0003777C"/>
    <w:rsid w:val="00050C64"/>
    <w:rsid w:val="000600B3"/>
    <w:rsid w:val="00077C3B"/>
    <w:rsid w:val="000B6934"/>
    <w:rsid w:val="000C6AD6"/>
    <w:rsid w:val="00142999"/>
    <w:rsid w:val="001E2440"/>
    <w:rsid w:val="00200054"/>
    <w:rsid w:val="00200D2A"/>
    <w:rsid w:val="00205517"/>
    <w:rsid w:val="002101C0"/>
    <w:rsid w:val="00217A1B"/>
    <w:rsid w:val="00290C8A"/>
    <w:rsid w:val="00294395"/>
    <w:rsid w:val="002B210D"/>
    <w:rsid w:val="002D37C1"/>
    <w:rsid w:val="00315610"/>
    <w:rsid w:val="00320557"/>
    <w:rsid w:val="0036582E"/>
    <w:rsid w:val="00390454"/>
    <w:rsid w:val="003A6520"/>
    <w:rsid w:val="003F72A5"/>
    <w:rsid w:val="00400FAD"/>
    <w:rsid w:val="00425C0B"/>
    <w:rsid w:val="004328FF"/>
    <w:rsid w:val="004364C7"/>
    <w:rsid w:val="00475A6C"/>
    <w:rsid w:val="004A35B8"/>
    <w:rsid w:val="004C3DC4"/>
    <w:rsid w:val="004D6983"/>
    <w:rsid w:val="004D6CD5"/>
    <w:rsid w:val="004E09E9"/>
    <w:rsid w:val="0055113A"/>
    <w:rsid w:val="006260BB"/>
    <w:rsid w:val="006320D2"/>
    <w:rsid w:val="006A0439"/>
    <w:rsid w:val="006B01B9"/>
    <w:rsid w:val="006B4FBF"/>
    <w:rsid w:val="006C6149"/>
    <w:rsid w:val="00700C53"/>
    <w:rsid w:val="00751721"/>
    <w:rsid w:val="007521DA"/>
    <w:rsid w:val="00783ECE"/>
    <w:rsid w:val="00885AC2"/>
    <w:rsid w:val="0089234A"/>
    <w:rsid w:val="008C5DBA"/>
    <w:rsid w:val="00913221"/>
    <w:rsid w:val="009220B3"/>
    <w:rsid w:val="009561B9"/>
    <w:rsid w:val="00982C3A"/>
    <w:rsid w:val="009D77CC"/>
    <w:rsid w:val="00A27906"/>
    <w:rsid w:val="00A502F3"/>
    <w:rsid w:val="00A55B70"/>
    <w:rsid w:val="00A659C1"/>
    <w:rsid w:val="00A7613A"/>
    <w:rsid w:val="00A86056"/>
    <w:rsid w:val="00AC5737"/>
    <w:rsid w:val="00B01572"/>
    <w:rsid w:val="00B04C63"/>
    <w:rsid w:val="00B435AB"/>
    <w:rsid w:val="00B625D6"/>
    <w:rsid w:val="00B83351"/>
    <w:rsid w:val="00BA43B1"/>
    <w:rsid w:val="00BB3A26"/>
    <w:rsid w:val="00BC0C0F"/>
    <w:rsid w:val="00BD088C"/>
    <w:rsid w:val="00BD5847"/>
    <w:rsid w:val="00C030CA"/>
    <w:rsid w:val="00C42166"/>
    <w:rsid w:val="00C812F6"/>
    <w:rsid w:val="00CA7220"/>
    <w:rsid w:val="00DB6EBC"/>
    <w:rsid w:val="00DD034D"/>
    <w:rsid w:val="00DD5BF7"/>
    <w:rsid w:val="00DE57AC"/>
    <w:rsid w:val="00E001F0"/>
    <w:rsid w:val="00E11A73"/>
    <w:rsid w:val="00E4177C"/>
    <w:rsid w:val="00E56BEF"/>
    <w:rsid w:val="00E73B07"/>
    <w:rsid w:val="00E9280D"/>
    <w:rsid w:val="00EA7819"/>
    <w:rsid w:val="00ED42E0"/>
    <w:rsid w:val="00ED4E7D"/>
    <w:rsid w:val="00F3103D"/>
    <w:rsid w:val="00F55E37"/>
    <w:rsid w:val="00F6027B"/>
    <w:rsid w:val="00F676FC"/>
    <w:rsid w:val="00FB1195"/>
    <w:rsid w:val="00FD20A5"/>
    <w:rsid w:val="00FF0D40"/>
    <w:rsid w:val="00FF2EA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001F0"/>
    <w:pPr>
      <w:widowControl w:val="0"/>
      <w:jc w:val="both"/>
    </w:pPr>
    <w:rPr>
      <w:rFonts w:ascii="Calibri" w:hAnsi="Calibri"/>
      <w:kern w:val="2"/>
      <w:sz w:val="21"/>
      <w:szCs w:val="22"/>
    </w:rPr>
  </w:style>
  <w:style w:type="paragraph" w:styleId="1">
    <w:name w:val="heading 1"/>
    <w:basedOn w:val="a"/>
    <w:next w:val="a"/>
    <w:link w:val="1Char"/>
    <w:qFormat/>
    <w:rsid w:val="00885AC2"/>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6260B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列出段落1"/>
    <w:basedOn w:val="a"/>
    <w:rsid w:val="00E001F0"/>
    <w:pPr>
      <w:ind w:firstLineChars="200" w:firstLine="420"/>
    </w:pPr>
  </w:style>
  <w:style w:type="character" w:styleId="a3">
    <w:name w:val="Hyperlink"/>
    <w:basedOn w:val="a0"/>
    <w:uiPriority w:val="99"/>
    <w:rsid w:val="00142999"/>
    <w:rPr>
      <w:color w:val="0000FF"/>
      <w:u w:val="single"/>
    </w:rPr>
  </w:style>
  <w:style w:type="paragraph" w:styleId="a4">
    <w:name w:val="header"/>
    <w:basedOn w:val="a"/>
    <w:link w:val="Char"/>
    <w:rsid w:val="008C5DB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C5DBA"/>
    <w:rPr>
      <w:rFonts w:ascii="Calibri" w:hAnsi="Calibri"/>
      <w:kern w:val="2"/>
      <w:sz w:val="18"/>
      <w:szCs w:val="18"/>
    </w:rPr>
  </w:style>
  <w:style w:type="paragraph" w:styleId="a5">
    <w:name w:val="footer"/>
    <w:basedOn w:val="a"/>
    <w:link w:val="Char0"/>
    <w:rsid w:val="008C5DBA"/>
    <w:pPr>
      <w:tabs>
        <w:tab w:val="center" w:pos="4153"/>
        <w:tab w:val="right" w:pos="8306"/>
      </w:tabs>
      <w:snapToGrid w:val="0"/>
      <w:jc w:val="left"/>
    </w:pPr>
    <w:rPr>
      <w:sz w:val="18"/>
      <w:szCs w:val="18"/>
    </w:rPr>
  </w:style>
  <w:style w:type="character" w:customStyle="1" w:styleId="Char0">
    <w:name w:val="页脚 Char"/>
    <w:basedOn w:val="a0"/>
    <w:link w:val="a5"/>
    <w:rsid w:val="008C5DBA"/>
    <w:rPr>
      <w:rFonts w:ascii="Calibri" w:hAnsi="Calibri"/>
      <w:kern w:val="2"/>
      <w:sz w:val="18"/>
      <w:szCs w:val="18"/>
    </w:rPr>
  </w:style>
  <w:style w:type="character" w:styleId="a6">
    <w:name w:val="annotation reference"/>
    <w:basedOn w:val="a0"/>
    <w:rsid w:val="00700C53"/>
    <w:rPr>
      <w:sz w:val="21"/>
      <w:szCs w:val="21"/>
    </w:rPr>
  </w:style>
  <w:style w:type="paragraph" w:styleId="a7">
    <w:name w:val="annotation text"/>
    <w:basedOn w:val="a"/>
    <w:link w:val="Char1"/>
    <w:rsid w:val="00700C53"/>
    <w:pPr>
      <w:jc w:val="left"/>
    </w:pPr>
  </w:style>
  <w:style w:type="character" w:customStyle="1" w:styleId="Char1">
    <w:name w:val="批注文字 Char"/>
    <w:basedOn w:val="a0"/>
    <w:link w:val="a7"/>
    <w:rsid w:val="00700C53"/>
    <w:rPr>
      <w:rFonts w:ascii="Calibri" w:hAnsi="Calibri"/>
      <w:kern w:val="2"/>
      <w:sz w:val="21"/>
      <w:szCs w:val="22"/>
    </w:rPr>
  </w:style>
  <w:style w:type="paragraph" w:styleId="a8">
    <w:name w:val="annotation subject"/>
    <w:basedOn w:val="a7"/>
    <w:next w:val="a7"/>
    <w:link w:val="Char2"/>
    <w:rsid w:val="00700C53"/>
    <w:rPr>
      <w:b/>
      <w:bCs/>
    </w:rPr>
  </w:style>
  <w:style w:type="character" w:customStyle="1" w:styleId="Char2">
    <w:name w:val="批注主题 Char"/>
    <w:basedOn w:val="Char1"/>
    <w:link w:val="a8"/>
    <w:rsid w:val="00700C53"/>
    <w:rPr>
      <w:rFonts w:ascii="Calibri" w:hAnsi="Calibri"/>
      <w:b/>
      <w:bCs/>
      <w:kern w:val="2"/>
      <w:sz w:val="21"/>
      <w:szCs w:val="22"/>
    </w:rPr>
  </w:style>
  <w:style w:type="paragraph" w:styleId="a9">
    <w:name w:val="Balloon Text"/>
    <w:basedOn w:val="a"/>
    <w:link w:val="Char3"/>
    <w:rsid w:val="00700C53"/>
    <w:rPr>
      <w:sz w:val="18"/>
      <w:szCs w:val="18"/>
    </w:rPr>
  </w:style>
  <w:style w:type="character" w:customStyle="1" w:styleId="Char3">
    <w:name w:val="批注框文本 Char"/>
    <w:basedOn w:val="a0"/>
    <w:link w:val="a9"/>
    <w:rsid w:val="00700C53"/>
    <w:rPr>
      <w:rFonts w:ascii="Calibri" w:hAnsi="Calibri"/>
      <w:kern w:val="2"/>
      <w:sz w:val="18"/>
      <w:szCs w:val="18"/>
    </w:rPr>
  </w:style>
  <w:style w:type="paragraph" w:styleId="aa">
    <w:name w:val="Document Map"/>
    <w:basedOn w:val="a"/>
    <w:link w:val="Char4"/>
    <w:rsid w:val="00400FAD"/>
    <w:rPr>
      <w:rFonts w:ascii="宋体"/>
      <w:sz w:val="18"/>
      <w:szCs w:val="18"/>
    </w:rPr>
  </w:style>
  <w:style w:type="character" w:customStyle="1" w:styleId="Char4">
    <w:name w:val="文档结构图 Char"/>
    <w:basedOn w:val="a0"/>
    <w:link w:val="aa"/>
    <w:rsid w:val="00400FAD"/>
    <w:rPr>
      <w:rFonts w:ascii="宋体" w:hAnsi="Calibri"/>
      <w:kern w:val="2"/>
      <w:sz w:val="18"/>
      <w:szCs w:val="18"/>
    </w:rPr>
  </w:style>
  <w:style w:type="character" w:customStyle="1" w:styleId="3Char">
    <w:name w:val="标题 3 Char"/>
    <w:basedOn w:val="a0"/>
    <w:link w:val="3"/>
    <w:uiPriority w:val="9"/>
    <w:rsid w:val="006260BB"/>
    <w:rPr>
      <w:rFonts w:ascii="Calibri" w:eastAsia="宋体" w:hAnsi="Calibri" w:cs="Times New Roman"/>
      <w:b/>
      <w:bCs/>
      <w:kern w:val="2"/>
      <w:sz w:val="32"/>
      <w:szCs w:val="32"/>
    </w:rPr>
  </w:style>
  <w:style w:type="paragraph" w:styleId="ab">
    <w:name w:val="List Paragraph"/>
    <w:basedOn w:val="a"/>
    <w:uiPriority w:val="34"/>
    <w:qFormat/>
    <w:rsid w:val="006260BB"/>
    <w:pPr>
      <w:ind w:firstLineChars="200" w:firstLine="420"/>
    </w:pPr>
  </w:style>
  <w:style w:type="paragraph" w:styleId="ac">
    <w:name w:val="Title"/>
    <w:basedOn w:val="a"/>
    <w:next w:val="a"/>
    <w:link w:val="Char5"/>
    <w:qFormat/>
    <w:rsid w:val="00885AC2"/>
    <w:pPr>
      <w:spacing w:before="240" w:after="60"/>
      <w:jc w:val="center"/>
      <w:outlineLvl w:val="0"/>
    </w:pPr>
    <w:rPr>
      <w:rFonts w:ascii="Cambria" w:hAnsi="Cambria"/>
      <w:b/>
      <w:bCs/>
      <w:sz w:val="32"/>
      <w:szCs w:val="32"/>
    </w:rPr>
  </w:style>
  <w:style w:type="character" w:customStyle="1" w:styleId="Char5">
    <w:name w:val="标题 Char"/>
    <w:basedOn w:val="a0"/>
    <w:link w:val="ac"/>
    <w:rsid w:val="00885AC2"/>
    <w:rPr>
      <w:rFonts w:ascii="Cambria" w:hAnsi="Cambria" w:cs="Times New Roman"/>
      <w:b/>
      <w:bCs/>
      <w:kern w:val="2"/>
      <w:sz w:val="32"/>
      <w:szCs w:val="32"/>
    </w:rPr>
  </w:style>
  <w:style w:type="character" w:customStyle="1" w:styleId="1Char">
    <w:name w:val="标题 1 Char"/>
    <w:basedOn w:val="a0"/>
    <w:link w:val="1"/>
    <w:rsid w:val="00885AC2"/>
    <w:rPr>
      <w:rFonts w:ascii="Calibri" w:hAnsi="Calibri"/>
      <w:b/>
      <w:bCs/>
      <w:kern w:val="44"/>
      <w:sz w:val="44"/>
      <w:szCs w:val="44"/>
    </w:rPr>
  </w:style>
  <w:style w:type="paragraph" w:styleId="TOC">
    <w:name w:val="TOC Heading"/>
    <w:basedOn w:val="1"/>
    <w:next w:val="a"/>
    <w:uiPriority w:val="39"/>
    <w:semiHidden/>
    <w:unhideWhenUsed/>
    <w:qFormat/>
    <w:rsid w:val="000C6AD6"/>
    <w:pPr>
      <w:widowControl/>
      <w:spacing w:before="480" w:after="0" w:line="276" w:lineRule="auto"/>
      <w:jc w:val="left"/>
      <w:outlineLvl w:val="9"/>
    </w:pPr>
    <w:rPr>
      <w:rFonts w:ascii="Cambria" w:hAnsi="Cambria"/>
      <w:color w:val="365F91"/>
      <w:kern w:val="0"/>
      <w:sz w:val="28"/>
      <w:szCs w:val="28"/>
    </w:rPr>
  </w:style>
  <w:style w:type="paragraph" w:styleId="11">
    <w:name w:val="toc 1"/>
    <w:basedOn w:val="a"/>
    <w:next w:val="a"/>
    <w:autoRedefine/>
    <w:uiPriority w:val="39"/>
    <w:rsid w:val="000C6AD6"/>
  </w:style>
  <w:style w:type="paragraph" w:styleId="30">
    <w:name w:val="toc 3"/>
    <w:basedOn w:val="a"/>
    <w:next w:val="a"/>
    <w:autoRedefine/>
    <w:uiPriority w:val="39"/>
    <w:rsid w:val="000C6AD6"/>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001F0"/>
    <w:pPr>
      <w:widowControl w:val="0"/>
      <w:jc w:val="both"/>
    </w:pPr>
    <w:rPr>
      <w:rFonts w:ascii="Calibri" w:hAnsi="Calibri"/>
      <w:kern w:val="2"/>
      <w:sz w:val="21"/>
      <w:szCs w:val="22"/>
    </w:rPr>
  </w:style>
  <w:style w:type="paragraph" w:styleId="1">
    <w:name w:val="heading 1"/>
    <w:basedOn w:val="a"/>
    <w:next w:val="a"/>
    <w:link w:val="1Char"/>
    <w:qFormat/>
    <w:rsid w:val="00885AC2"/>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6260B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列出段落1"/>
    <w:basedOn w:val="a"/>
    <w:rsid w:val="00E001F0"/>
    <w:pPr>
      <w:ind w:firstLineChars="200" w:firstLine="420"/>
    </w:pPr>
  </w:style>
  <w:style w:type="character" w:styleId="a3">
    <w:name w:val="Hyperlink"/>
    <w:basedOn w:val="a0"/>
    <w:uiPriority w:val="99"/>
    <w:rsid w:val="00142999"/>
    <w:rPr>
      <w:color w:val="0000FF"/>
      <w:u w:val="single"/>
    </w:rPr>
  </w:style>
  <w:style w:type="paragraph" w:styleId="a4">
    <w:name w:val="header"/>
    <w:basedOn w:val="a"/>
    <w:link w:val="Char"/>
    <w:rsid w:val="008C5DB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C5DBA"/>
    <w:rPr>
      <w:rFonts w:ascii="Calibri" w:hAnsi="Calibri"/>
      <w:kern w:val="2"/>
      <w:sz w:val="18"/>
      <w:szCs w:val="18"/>
    </w:rPr>
  </w:style>
  <w:style w:type="paragraph" w:styleId="a5">
    <w:name w:val="footer"/>
    <w:basedOn w:val="a"/>
    <w:link w:val="Char0"/>
    <w:rsid w:val="008C5DBA"/>
    <w:pPr>
      <w:tabs>
        <w:tab w:val="center" w:pos="4153"/>
        <w:tab w:val="right" w:pos="8306"/>
      </w:tabs>
      <w:snapToGrid w:val="0"/>
      <w:jc w:val="left"/>
    </w:pPr>
    <w:rPr>
      <w:sz w:val="18"/>
      <w:szCs w:val="18"/>
    </w:rPr>
  </w:style>
  <w:style w:type="character" w:customStyle="1" w:styleId="Char0">
    <w:name w:val="页脚 Char"/>
    <w:basedOn w:val="a0"/>
    <w:link w:val="a5"/>
    <w:rsid w:val="008C5DBA"/>
    <w:rPr>
      <w:rFonts w:ascii="Calibri" w:hAnsi="Calibri"/>
      <w:kern w:val="2"/>
      <w:sz w:val="18"/>
      <w:szCs w:val="18"/>
    </w:rPr>
  </w:style>
  <w:style w:type="character" w:styleId="a6">
    <w:name w:val="annotation reference"/>
    <w:basedOn w:val="a0"/>
    <w:rsid w:val="00700C53"/>
    <w:rPr>
      <w:sz w:val="21"/>
      <w:szCs w:val="21"/>
    </w:rPr>
  </w:style>
  <w:style w:type="paragraph" w:styleId="a7">
    <w:name w:val="annotation text"/>
    <w:basedOn w:val="a"/>
    <w:link w:val="Char1"/>
    <w:rsid w:val="00700C53"/>
    <w:pPr>
      <w:jc w:val="left"/>
    </w:pPr>
  </w:style>
  <w:style w:type="character" w:customStyle="1" w:styleId="Char1">
    <w:name w:val="批注文字 Char"/>
    <w:basedOn w:val="a0"/>
    <w:link w:val="a7"/>
    <w:rsid w:val="00700C53"/>
    <w:rPr>
      <w:rFonts w:ascii="Calibri" w:hAnsi="Calibri"/>
      <w:kern w:val="2"/>
      <w:sz w:val="21"/>
      <w:szCs w:val="22"/>
    </w:rPr>
  </w:style>
  <w:style w:type="paragraph" w:styleId="a8">
    <w:name w:val="annotation subject"/>
    <w:basedOn w:val="a7"/>
    <w:next w:val="a7"/>
    <w:link w:val="Char2"/>
    <w:rsid w:val="00700C53"/>
    <w:rPr>
      <w:b/>
      <w:bCs/>
    </w:rPr>
  </w:style>
  <w:style w:type="character" w:customStyle="1" w:styleId="Char2">
    <w:name w:val="批注主题 Char"/>
    <w:basedOn w:val="Char1"/>
    <w:link w:val="a8"/>
    <w:rsid w:val="00700C53"/>
    <w:rPr>
      <w:rFonts w:ascii="Calibri" w:hAnsi="Calibri"/>
      <w:b/>
      <w:bCs/>
      <w:kern w:val="2"/>
      <w:sz w:val="21"/>
      <w:szCs w:val="22"/>
    </w:rPr>
  </w:style>
  <w:style w:type="paragraph" w:styleId="a9">
    <w:name w:val="Balloon Text"/>
    <w:basedOn w:val="a"/>
    <w:link w:val="Char3"/>
    <w:rsid w:val="00700C53"/>
    <w:rPr>
      <w:sz w:val="18"/>
      <w:szCs w:val="18"/>
    </w:rPr>
  </w:style>
  <w:style w:type="character" w:customStyle="1" w:styleId="Char3">
    <w:name w:val="批注框文本 Char"/>
    <w:basedOn w:val="a0"/>
    <w:link w:val="a9"/>
    <w:rsid w:val="00700C53"/>
    <w:rPr>
      <w:rFonts w:ascii="Calibri" w:hAnsi="Calibri"/>
      <w:kern w:val="2"/>
      <w:sz w:val="18"/>
      <w:szCs w:val="18"/>
    </w:rPr>
  </w:style>
  <w:style w:type="paragraph" w:styleId="aa">
    <w:name w:val="Document Map"/>
    <w:basedOn w:val="a"/>
    <w:link w:val="Char4"/>
    <w:rsid w:val="00400FAD"/>
    <w:rPr>
      <w:rFonts w:ascii="宋体"/>
      <w:sz w:val="18"/>
      <w:szCs w:val="18"/>
    </w:rPr>
  </w:style>
  <w:style w:type="character" w:customStyle="1" w:styleId="Char4">
    <w:name w:val="文档结构图 Char"/>
    <w:basedOn w:val="a0"/>
    <w:link w:val="aa"/>
    <w:rsid w:val="00400FAD"/>
    <w:rPr>
      <w:rFonts w:ascii="宋体" w:hAnsi="Calibri"/>
      <w:kern w:val="2"/>
      <w:sz w:val="18"/>
      <w:szCs w:val="18"/>
    </w:rPr>
  </w:style>
  <w:style w:type="character" w:customStyle="1" w:styleId="3Char">
    <w:name w:val="标题 3 Char"/>
    <w:basedOn w:val="a0"/>
    <w:link w:val="3"/>
    <w:uiPriority w:val="9"/>
    <w:rsid w:val="006260BB"/>
    <w:rPr>
      <w:rFonts w:ascii="Calibri" w:eastAsia="宋体" w:hAnsi="Calibri" w:cs="Times New Roman"/>
      <w:b/>
      <w:bCs/>
      <w:kern w:val="2"/>
      <w:sz w:val="32"/>
      <w:szCs w:val="32"/>
    </w:rPr>
  </w:style>
  <w:style w:type="paragraph" w:styleId="ab">
    <w:name w:val="List Paragraph"/>
    <w:basedOn w:val="a"/>
    <w:uiPriority w:val="34"/>
    <w:qFormat/>
    <w:rsid w:val="006260BB"/>
    <w:pPr>
      <w:ind w:firstLineChars="200" w:firstLine="420"/>
    </w:pPr>
  </w:style>
  <w:style w:type="paragraph" w:styleId="ac">
    <w:name w:val="Title"/>
    <w:basedOn w:val="a"/>
    <w:next w:val="a"/>
    <w:link w:val="Char5"/>
    <w:qFormat/>
    <w:rsid w:val="00885AC2"/>
    <w:pPr>
      <w:spacing w:before="240" w:after="60"/>
      <w:jc w:val="center"/>
      <w:outlineLvl w:val="0"/>
    </w:pPr>
    <w:rPr>
      <w:rFonts w:ascii="Cambria" w:hAnsi="Cambria"/>
      <w:b/>
      <w:bCs/>
      <w:sz w:val="32"/>
      <w:szCs w:val="32"/>
    </w:rPr>
  </w:style>
  <w:style w:type="character" w:customStyle="1" w:styleId="Char5">
    <w:name w:val="标题 Char"/>
    <w:basedOn w:val="a0"/>
    <w:link w:val="ac"/>
    <w:rsid w:val="00885AC2"/>
    <w:rPr>
      <w:rFonts w:ascii="Cambria" w:hAnsi="Cambria" w:cs="Times New Roman"/>
      <w:b/>
      <w:bCs/>
      <w:kern w:val="2"/>
      <w:sz w:val="32"/>
      <w:szCs w:val="32"/>
    </w:rPr>
  </w:style>
  <w:style w:type="character" w:customStyle="1" w:styleId="1Char">
    <w:name w:val="标题 1 Char"/>
    <w:basedOn w:val="a0"/>
    <w:link w:val="1"/>
    <w:rsid w:val="00885AC2"/>
    <w:rPr>
      <w:rFonts w:ascii="Calibri" w:hAnsi="Calibri"/>
      <w:b/>
      <w:bCs/>
      <w:kern w:val="44"/>
      <w:sz w:val="44"/>
      <w:szCs w:val="44"/>
    </w:rPr>
  </w:style>
  <w:style w:type="paragraph" w:styleId="TOC">
    <w:name w:val="TOC Heading"/>
    <w:basedOn w:val="1"/>
    <w:next w:val="a"/>
    <w:uiPriority w:val="39"/>
    <w:semiHidden/>
    <w:unhideWhenUsed/>
    <w:qFormat/>
    <w:rsid w:val="000C6AD6"/>
    <w:pPr>
      <w:widowControl/>
      <w:spacing w:before="480" w:after="0" w:line="276" w:lineRule="auto"/>
      <w:jc w:val="left"/>
      <w:outlineLvl w:val="9"/>
    </w:pPr>
    <w:rPr>
      <w:rFonts w:ascii="Cambria" w:hAnsi="Cambria"/>
      <w:color w:val="365F91"/>
      <w:kern w:val="0"/>
      <w:sz w:val="28"/>
      <w:szCs w:val="28"/>
    </w:rPr>
  </w:style>
  <w:style w:type="paragraph" w:styleId="11">
    <w:name w:val="toc 1"/>
    <w:basedOn w:val="a"/>
    <w:next w:val="a"/>
    <w:autoRedefine/>
    <w:uiPriority w:val="39"/>
    <w:rsid w:val="000C6AD6"/>
  </w:style>
  <w:style w:type="paragraph" w:styleId="30">
    <w:name w:val="toc 3"/>
    <w:basedOn w:val="a"/>
    <w:next w:val="a"/>
    <w:autoRedefine/>
    <w:uiPriority w:val="39"/>
    <w:rsid w:val="000C6AD6"/>
    <w:pPr>
      <w:ind w:leftChars="400" w:left="840"/>
    </w:pPr>
  </w:style>
</w:styles>
</file>

<file path=word/webSettings.xml><?xml version="1.0" encoding="utf-8"?>
<w:webSettings xmlns:r="http://schemas.openxmlformats.org/officeDocument/2006/relationships" xmlns:w="http://schemas.openxmlformats.org/wordprocessingml/2006/main">
  <w:divs>
    <w:div w:id="895703022">
      <w:bodyDiv w:val="1"/>
      <w:marLeft w:val="0"/>
      <w:marRight w:val="0"/>
      <w:marTop w:val="0"/>
      <w:marBottom w:val="0"/>
      <w:divBdr>
        <w:top w:val="none" w:sz="0" w:space="0" w:color="auto"/>
        <w:left w:val="none" w:sz="0" w:space="0" w:color="auto"/>
        <w:bottom w:val="none" w:sz="0" w:space="0" w:color="auto"/>
        <w:right w:val="none" w:sz="0" w:space="0" w:color="auto"/>
      </w:divBdr>
    </w:div>
    <w:div w:id="1230842106">
      <w:bodyDiv w:val="1"/>
      <w:marLeft w:val="0"/>
      <w:marRight w:val="0"/>
      <w:marTop w:val="0"/>
      <w:marBottom w:val="0"/>
      <w:divBdr>
        <w:top w:val="none" w:sz="0" w:space="0" w:color="auto"/>
        <w:left w:val="none" w:sz="0" w:space="0" w:color="auto"/>
        <w:bottom w:val="none" w:sz="0" w:space="0" w:color="auto"/>
        <w:right w:val="none" w:sz="0" w:space="0" w:color="auto"/>
      </w:divBdr>
      <w:divsChild>
        <w:div w:id="312880513">
          <w:marLeft w:val="720"/>
          <w:marRight w:val="0"/>
          <w:marTop w:val="240"/>
          <w:marBottom w:val="0"/>
          <w:divBdr>
            <w:top w:val="none" w:sz="0" w:space="0" w:color="auto"/>
            <w:left w:val="none" w:sz="0" w:space="0" w:color="auto"/>
            <w:bottom w:val="none" w:sz="0" w:space="0" w:color="auto"/>
            <w:right w:val="none" w:sz="0" w:space="0" w:color="auto"/>
          </w:divBdr>
        </w:div>
        <w:div w:id="1393164316">
          <w:marLeft w:val="720"/>
          <w:marRight w:val="0"/>
          <w:marTop w:val="240"/>
          <w:marBottom w:val="0"/>
          <w:divBdr>
            <w:top w:val="none" w:sz="0" w:space="0" w:color="auto"/>
            <w:left w:val="none" w:sz="0" w:space="0" w:color="auto"/>
            <w:bottom w:val="none" w:sz="0" w:space="0" w:color="auto"/>
            <w:right w:val="none" w:sz="0" w:space="0" w:color="auto"/>
          </w:divBdr>
        </w:div>
      </w:divsChild>
    </w:div>
    <w:div w:id="1619994912">
      <w:bodyDiv w:val="1"/>
      <w:marLeft w:val="0"/>
      <w:marRight w:val="0"/>
      <w:marTop w:val="0"/>
      <w:marBottom w:val="0"/>
      <w:divBdr>
        <w:top w:val="none" w:sz="0" w:space="0" w:color="auto"/>
        <w:left w:val="none" w:sz="0" w:space="0" w:color="auto"/>
        <w:bottom w:val="none" w:sz="0" w:space="0" w:color="auto"/>
        <w:right w:val="none" w:sz="0" w:space="0" w:color="auto"/>
      </w:divBdr>
      <w:divsChild>
        <w:div w:id="900482399">
          <w:marLeft w:val="0"/>
          <w:marRight w:val="0"/>
          <w:marTop w:val="0"/>
          <w:marBottom w:val="0"/>
          <w:divBdr>
            <w:top w:val="none" w:sz="0" w:space="0" w:color="auto"/>
            <w:left w:val="none" w:sz="0" w:space="0" w:color="auto"/>
            <w:bottom w:val="none" w:sz="0" w:space="0" w:color="auto"/>
            <w:right w:val="none" w:sz="0" w:space="0" w:color="auto"/>
          </w:divBdr>
        </w:div>
      </w:divsChild>
    </w:div>
    <w:div w:id="188910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qikan.cqvip.com/domain/domainguide.aspx?id=30&amp;" TargetMode="External"/><Relationship Id="rId13" Type="http://schemas.openxmlformats.org/officeDocument/2006/relationships/hyperlink" Target="http://qikan.cqvip.com/domain/domainguide.aspx?id=2&amp;"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qikan.cqvip.com/domain/domainguide.aspx?id=12&amp;"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qikan.cqvip.com" TargetMode="External"/><Relationship Id="rId2" Type="http://schemas.openxmlformats.org/officeDocument/2006/relationships/numbering" Target="numbering.xml"/><Relationship Id="rId16" Type="http://schemas.openxmlformats.org/officeDocument/2006/relationships/hyperlink" Target="http://qikan.cqvip.com/domain/domainguide.aspx?id=263&amp;"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qikan.cqvip.com/domain/domainguide.aspx?id=21&amp;"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qikan.cqvip.com/domain/domainguide.aspx?id=8&amp;" TargetMode="External"/><Relationship Id="rId23" Type="http://schemas.openxmlformats.org/officeDocument/2006/relationships/image" Target="media/image7.png"/><Relationship Id="rId28" Type="http://schemas.openxmlformats.org/officeDocument/2006/relationships/image" Target="media/image12.png"/><Relationship Id="rId36" Type="http://schemas.microsoft.com/office/2007/relationships/stylesWithEffects" Target="stylesWithEffects.xml"/><Relationship Id="rId10" Type="http://schemas.openxmlformats.org/officeDocument/2006/relationships/hyperlink" Target="http://qikan.cqvip.com/domain/domainguide.aspx?id=17&amp;"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qikan.cqvip.com/domain/domainguide.aspx?id=35&amp;" TargetMode="External"/><Relationship Id="rId14" Type="http://schemas.openxmlformats.org/officeDocument/2006/relationships/hyperlink" Target="http://qikan.cqvip.com/domain/domainguide.aspx?id=259&amp;"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6C4F2-EFEE-446F-B590-460D3FA65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15</Pages>
  <Words>843</Words>
  <Characters>4809</Characters>
  <Application>Microsoft Office Word</Application>
  <DocSecurity>0</DocSecurity>
  <Lines>40</Lines>
  <Paragraphs>11</Paragraphs>
  <ScaleCrop>false</ScaleCrop>
  <Company>cqvip</Company>
  <LinksUpToDate>false</LinksUpToDate>
  <CharactersWithSpaces>5641</CharactersWithSpaces>
  <SharedDoc>false</SharedDoc>
  <HLinks>
    <vt:vector size="66" baseType="variant">
      <vt:variant>
        <vt:i4>5570649</vt:i4>
      </vt:variant>
      <vt:variant>
        <vt:i4>30</vt:i4>
      </vt:variant>
      <vt:variant>
        <vt:i4>0</vt:i4>
      </vt:variant>
      <vt:variant>
        <vt:i4>5</vt:i4>
      </vt:variant>
      <vt:variant>
        <vt:lpwstr>mailto:cqvip_md@qq.com</vt:lpwstr>
      </vt:variant>
      <vt:variant>
        <vt:lpwstr/>
      </vt:variant>
      <vt:variant>
        <vt:i4>4456530</vt:i4>
      </vt:variant>
      <vt:variant>
        <vt:i4>27</vt:i4>
      </vt:variant>
      <vt:variant>
        <vt:i4>0</vt:i4>
      </vt:variant>
      <vt:variant>
        <vt:i4>5</vt:i4>
      </vt:variant>
      <vt:variant>
        <vt:lpwstr>http://www.baidu.com/link?url=2nyz4Drzb6wdwxmJEavomWAlt4VLHEcYCiQTUIobShTHcltunR2gDETRA60LfoExupm3WbwjDcNxSrnrnm3GaTKMjs-t8rONmVOR8mZEHBa</vt:lpwstr>
      </vt:variant>
      <vt:variant>
        <vt:lpwstr/>
      </vt:variant>
      <vt:variant>
        <vt:i4>7012473</vt:i4>
      </vt:variant>
      <vt:variant>
        <vt:i4>24</vt:i4>
      </vt:variant>
      <vt:variant>
        <vt:i4>0</vt:i4>
      </vt:variant>
      <vt:variant>
        <vt:i4>5</vt:i4>
      </vt:variant>
      <vt:variant>
        <vt:lpwstr>http://qikan.cqvip.com/domain/domainguide.aspx?id=263&amp;</vt:lpwstr>
      </vt:variant>
      <vt:variant>
        <vt:lpwstr/>
      </vt:variant>
      <vt:variant>
        <vt:i4>6094912</vt:i4>
      </vt:variant>
      <vt:variant>
        <vt:i4>21</vt:i4>
      </vt:variant>
      <vt:variant>
        <vt:i4>0</vt:i4>
      </vt:variant>
      <vt:variant>
        <vt:i4>5</vt:i4>
      </vt:variant>
      <vt:variant>
        <vt:lpwstr>http://qikan.cqvip.com/domain/domainguide.aspx?id=8&amp;</vt:lpwstr>
      </vt:variant>
      <vt:variant>
        <vt:lpwstr/>
      </vt:variant>
      <vt:variant>
        <vt:i4>6815859</vt:i4>
      </vt:variant>
      <vt:variant>
        <vt:i4>18</vt:i4>
      </vt:variant>
      <vt:variant>
        <vt:i4>0</vt:i4>
      </vt:variant>
      <vt:variant>
        <vt:i4>5</vt:i4>
      </vt:variant>
      <vt:variant>
        <vt:lpwstr>http://qikan.cqvip.com/domain/domainguide.aspx?id=259&amp;</vt:lpwstr>
      </vt:variant>
      <vt:variant>
        <vt:lpwstr/>
      </vt:variant>
      <vt:variant>
        <vt:i4>6094922</vt:i4>
      </vt:variant>
      <vt:variant>
        <vt:i4>15</vt:i4>
      </vt:variant>
      <vt:variant>
        <vt:i4>0</vt:i4>
      </vt:variant>
      <vt:variant>
        <vt:i4>5</vt:i4>
      </vt:variant>
      <vt:variant>
        <vt:lpwstr>http://qikan.cqvip.com/domain/domainguide.aspx?id=2&amp;</vt:lpwstr>
      </vt:variant>
      <vt:variant>
        <vt:lpwstr/>
      </vt:variant>
      <vt:variant>
        <vt:i4>4784201</vt:i4>
      </vt:variant>
      <vt:variant>
        <vt:i4>12</vt:i4>
      </vt:variant>
      <vt:variant>
        <vt:i4>0</vt:i4>
      </vt:variant>
      <vt:variant>
        <vt:i4>5</vt:i4>
      </vt:variant>
      <vt:variant>
        <vt:lpwstr>http://qikan.cqvip.com/domain/domainguide.aspx?id=12&amp;</vt:lpwstr>
      </vt:variant>
      <vt:variant>
        <vt:lpwstr/>
      </vt:variant>
      <vt:variant>
        <vt:i4>4849738</vt:i4>
      </vt:variant>
      <vt:variant>
        <vt:i4>9</vt:i4>
      </vt:variant>
      <vt:variant>
        <vt:i4>0</vt:i4>
      </vt:variant>
      <vt:variant>
        <vt:i4>5</vt:i4>
      </vt:variant>
      <vt:variant>
        <vt:lpwstr>http://qikan.cqvip.com/domain/domainguide.aspx?id=21&amp;</vt:lpwstr>
      </vt:variant>
      <vt:variant>
        <vt:lpwstr/>
      </vt:variant>
      <vt:variant>
        <vt:i4>4980809</vt:i4>
      </vt:variant>
      <vt:variant>
        <vt:i4>6</vt:i4>
      </vt:variant>
      <vt:variant>
        <vt:i4>0</vt:i4>
      </vt:variant>
      <vt:variant>
        <vt:i4>5</vt:i4>
      </vt:variant>
      <vt:variant>
        <vt:lpwstr>http://qikan.cqvip.com/domain/domainguide.aspx?id=17&amp;</vt:lpwstr>
      </vt:variant>
      <vt:variant>
        <vt:lpwstr/>
      </vt:variant>
      <vt:variant>
        <vt:i4>5111883</vt:i4>
      </vt:variant>
      <vt:variant>
        <vt:i4>3</vt:i4>
      </vt:variant>
      <vt:variant>
        <vt:i4>0</vt:i4>
      </vt:variant>
      <vt:variant>
        <vt:i4>5</vt:i4>
      </vt:variant>
      <vt:variant>
        <vt:lpwstr>http://qikan.cqvip.com/domain/domainguide.aspx?id=35&amp;</vt:lpwstr>
      </vt:variant>
      <vt:variant>
        <vt:lpwstr/>
      </vt:variant>
      <vt:variant>
        <vt:i4>4915275</vt:i4>
      </vt:variant>
      <vt:variant>
        <vt:i4>0</vt:i4>
      </vt:variant>
      <vt:variant>
        <vt:i4>0</vt:i4>
      </vt:variant>
      <vt:variant>
        <vt:i4>5</vt:i4>
      </vt:variant>
      <vt:variant>
        <vt:lpwstr>http://qikan.cqvip.com/domain/domainguide.aspx?id=30&amp;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杨晓鹏</dc:creator>
  <cp:lastModifiedBy>一帆公子</cp:lastModifiedBy>
  <cp:revision>11</cp:revision>
  <dcterms:created xsi:type="dcterms:W3CDTF">2015-09-01T10:11:00Z</dcterms:created>
  <dcterms:modified xsi:type="dcterms:W3CDTF">2017-03-06T03:51:00Z</dcterms:modified>
</cp:coreProperties>
</file>